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66" w:rsidRDefault="009B4866" w:rsidP="009B4866">
      <w:pPr>
        <w:pStyle w:val="1"/>
        <w:shd w:val="clear" w:color="auto" w:fill="CCFF99"/>
        <w:rPr>
          <w:sz w:val="22"/>
          <w:szCs w:val="22"/>
        </w:rPr>
      </w:pPr>
    </w:p>
    <w:p w:rsidR="009B4866" w:rsidRDefault="009B4866" w:rsidP="009B4866">
      <w:pPr>
        <w:pStyle w:val="1"/>
        <w:shd w:val="clear" w:color="auto" w:fill="CCFF99"/>
        <w:ind w:firstLine="540"/>
        <w:rPr>
          <w:sz w:val="22"/>
          <w:szCs w:val="22"/>
        </w:rPr>
      </w:pPr>
      <w:bookmarkStart w:id="0" w:name="_Toc156309394"/>
      <w:bookmarkStart w:id="1" w:name="_Toc156309880"/>
      <w:bookmarkStart w:id="2" w:name="_Toc156312192"/>
      <w:bookmarkStart w:id="3" w:name="_Toc156312312"/>
      <w:bookmarkStart w:id="4" w:name="_Toc156315103"/>
      <w:bookmarkStart w:id="5" w:name="_Toc185780726"/>
      <w:r>
        <w:rPr>
          <w:noProof/>
        </w:rPr>
        <w:drawing>
          <wp:anchor distT="0" distB="0" distL="114300" distR="114300" simplePos="0" relativeHeight="251663360" behindDoc="0" locked="0" layoutInCell="1" allowOverlap="1">
            <wp:simplePos x="0" y="0"/>
            <wp:positionH relativeFrom="column">
              <wp:posOffset>4914900</wp:posOffset>
            </wp:positionH>
            <wp:positionV relativeFrom="paragraph">
              <wp:posOffset>316865</wp:posOffset>
            </wp:positionV>
            <wp:extent cx="457200" cy="313055"/>
            <wp:effectExtent l="0" t="76200" r="19050" b="10795"/>
            <wp:wrapNone/>
            <wp:docPr id="9"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rot="1699934">
                      <a:off x="0" y="0"/>
                      <a:ext cx="457200" cy="313055"/>
                    </a:xfrm>
                    <a:prstGeom prst="rect">
                      <a:avLst/>
                    </a:prstGeom>
                    <a:noFill/>
                    <a:ln w="9525">
                      <a:noFill/>
                      <a:miter lim="800000"/>
                      <a:headEnd/>
                      <a:tailEnd/>
                    </a:ln>
                  </pic:spPr>
                </pic:pic>
              </a:graphicData>
            </a:graphic>
          </wp:anchor>
        </w:drawing>
      </w:r>
      <w:bookmarkEnd w:id="0"/>
      <w:bookmarkEnd w:id="1"/>
      <w:bookmarkEnd w:id="2"/>
      <w:bookmarkEnd w:id="3"/>
      <w:bookmarkEnd w:id="4"/>
      <w:r w:rsidRPr="00DF7078">
        <w:rPr>
          <w:sz w:val="22"/>
          <w:szCs w:val="22"/>
        </w:rPr>
        <w:t>ΜΑΣ ΑΡΕΣΕΙ ΝΑ ΕΠΙΣΚΕΠΤΟΜΑΣΤΕ ΜΟΥΣΕΙΑ ΚΑΙ ΓΚΑΛΕΡΙ</w:t>
      </w:r>
      <w:bookmarkEnd w:id="5"/>
    </w:p>
    <w:p w:rsidR="009B4866" w:rsidRPr="00DF7078" w:rsidRDefault="009B4866" w:rsidP="009B4866">
      <w:pPr>
        <w:pStyle w:val="1"/>
        <w:shd w:val="clear" w:color="auto" w:fill="CCFF99"/>
        <w:rPr>
          <w:sz w:val="22"/>
          <w:szCs w:val="22"/>
        </w:rPr>
      </w:pPr>
    </w:p>
    <w:p w:rsidR="009B4866" w:rsidRDefault="009B4866" w:rsidP="009B4866">
      <w:pPr>
        <w:spacing w:line="360" w:lineRule="auto"/>
        <w:rPr>
          <w:rFonts w:ascii="Verdana" w:hAnsi="Verdana" w:cs="Tahoma"/>
          <w:color w:val="000000"/>
          <w:sz w:val="18"/>
          <w:szCs w:val="18"/>
        </w:rPr>
      </w:pPr>
      <w:r w:rsidRPr="00B613DA">
        <w:rPr>
          <w:rFonts w:ascii="Verdana" w:hAnsi="Verdana" w:cs="Tahoma"/>
          <w:color w:val="000000"/>
          <w:sz w:val="18"/>
          <w:szCs w:val="18"/>
          <w:u w:val="single"/>
        </w:rPr>
        <w:t xml:space="preserve"> </w:t>
      </w: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4 διδακτικές ώρες</w:t>
      </w:r>
    </w:p>
    <w:p w:rsidR="009B4866" w:rsidRDefault="009B4866" w:rsidP="009B4866">
      <w:pPr>
        <w:spacing w:line="360" w:lineRule="auto"/>
        <w:rPr>
          <w:rFonts w:ascii="Verdana" w:hAnsi="Verdana" w:cs="Tahoma"/>
          <w:color w:val="000000"/>
          <w:sz w:val="18"/>
          <w:szCs w:val="18"/>
        </w:rPr>
      </w:pPr>
      <w:r>
        <w:rPr>
          <w:noProof/>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100965</wp:posOffset>
            </wp:positionV>
            <wp:extent cx="914400" cy="625475"/>
            <wp:effectExtent l="0" t="171450" r="0" b="60325"/>
            <wp:wrapNone/>
            <wp:docPr id="18"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rot="1699934">
                      <a:off x="0" y="0"/>
                      <a:ext cx="914400" cy="625475"/>
                    </a:xfrm>
                    <a:prstGeom prst="rect">
                      <a:avLst/>
                    </a:prstGeom>
                    <a:noFill/>
                    <a:ln w="9525">
                      <a:noFill/>
                      <a:miter lim="800000"/>
                      <a:headEnd/>
                      <a:tailEnd/>
                    </a:ln>
                  </pic:spPr>
                </pic:pic>
              </a:graphicData>
            </a:graphic>
          </wp:anchor>
        </w:drawing>
      </w:r>
    </w:p>
    <w:p w:rsidR="009B4866" w:rsidRDefault="009B4866" w:rsidP="009B4866">
      <w:pPr>
        <w:spacing w:line="360" w:lineRule="auto"/>
        <w:ind w:left="3060" w:hanging="3060"/>
        <w:jc w:val="both"/>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t>- Λογισμικό «</w:t>
      </w:r>
      <w:hyperlink r:id="rId8" w:history="1">
        <w:r w:rsidRPr="000A3B89">
          <w:rPr>
            <w:rStyle w:val="-"/>
            <w:rFonts w:ascii="Verdana" w:hAnsi="Verdana" w:cs="Tahoma"/>
            <w:sz w:val="18"/>
            <w:szCs w:val="18"/>
            <w:lang w:val="en-US"/>
          </w:rPr>
          <w:t>museum</w:t>
        </w:r>
        <w:r>
          <w:rPr>
            <w:rStyle w:val="-"/>
            <w:rFonts w:ascii="Verdana" w:hAnsi="Verdana" w:cs="Tahoma"/>
            <w:sz w:val="18"/>
            <w:szCs w:val="18"/>
            <w:lang w:val="en-US"/>
          </w:rPr>
          <w:t>s</w:t>
        </w:r>
        <w:r w:rsidRPr="000A3B89">
          <w:rPr>
            <w:rStyle w:val="-"/>
            <w:rFonts w:ascii="Verdana" w:hAnsi="Verdana" w:cs="Tahoma"/>
            <w:sz w:val="18"/>
            <w:szCs w:val="18"/>
          </w:rPr>
          <w:t>.</w:t>
        </w:r>
        <w:r w:rsidRPr="000A3B89">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9B4866" w:rsidRDefault="009B4866" w:rsidP="009B4866">
      <w:pPr>
        <w:spacing w:line="360" w:lineRule="auto"/>
        <w:ind w:left="3240" w:hanging="180"/>
        <w:rPr>
          <w:rFonts w:ascii="Verdana" w:hAnsi="Verdana" w:cs="Tahoma"/>
          <w:color w:val="000000"/>
          <w:sz w:val="18"/>
          <w:szCs w:val="18"/>
        </w:rPr>
      </w:pPr>
      <w:r>
        <w:rPr>
          <w:rFonts w:ascii="Verdana" w:hAnsi="Verdana" w:cs="Tahoma"/>
          <w:color w:val="000000"/>
          <w:sz w:val="18"/>
          <w:szCs w:val="18"/>
        </w:rPr>
        <w:t xml:space="preserve">- Πρόγραμμα παρουσιάσεων (π.χ. </w:t>
      </w:r>
      <w:r w:rsidRPr="00BE4395">
        <w:rPr>
          <w:rFonts w:ascii="Verdana" w:hAnsi="Verdana" w:cs="Tahoma"/>
          <w:color w:val="000000"/>
          <w:sz w:val="18"/>
          <w:szCs w:val="18"/>
        </w:rPr>
        <w:t>PowerPoint)</w:t>
      </w:r>
      <w:r>
        <w:rPr>
          <w:rFonts w:ascii="Verdana" w:hAnsi="Verdana" w:cs="Tahoma"/>
          <w:color w:val="000000"/>
          <w:sz w:val="18"/>
          <w:szCs w:val="18"/>
        </w:rPr>
        <w:t xml:space="preserve"> </w:t>
      </w:r>
    </w:p>
    <w:p w:rsidR="009B4866" w:rsidRPr="00355B30" w:rsidRDefault="009B4866" w:rsidP="009B4866">
      <w:pPr>
        <w:spacing w:line="360" w:lineRule="auto"/>
        <w:ind w:left="3600"/>
        <w:jc w:val="both"/>
        <w:rPr>
          <w:rFonts w:ascii="Verdana" w:hAnsi="Verdana" w:cs="Tahoma"/>
          <w:color w:val="000000"/>
          <w:sz w:val="18"/>
          <w:szCs w:val="18"/>
        </w:rPr>
      </w:pPr>
      <w:r>
        <w:rPr>
          <w:noProof/>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161925</wp:posOffset>
            </wp:positionV>
            <wp:extent cx="1371600" cy="938530"/>
            <wp:effectExtent l="0" t="95250" r="19050" b="0"/>
            <wp:wrapNone/>
            <wp:docPr id="19"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rot="588365">
                      <a:off x="0" y="0"/>
                      <a:ext cx="1371600" cy="938530"/>
                    </a:xfrm>
                    <a:prstGeom prst="rect">
                      <a:avLst/>
                    </a:prstGeom>
                    <a:noFill/>
                    <a:ln w="9525">
                      <a:noFill/>
                      <a:miter lim="800000"/>
                      <a:headEnd/>
                      <a:tailEnd/>
                    </a:ln>
                  </pic:spPr>
                </pic:pic>
              </a:graphicData>
            </a:graphic>
          </wp:anchor>
        </w:drawing>
      </w:r>
    </w:p>
    <w:p w:rsidR="009B4866" w:rsidRDefault="009B4866" w:rsidP="009B4866">
      <w:pPr>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 xml:space="preserve">     9-12 χρονών  (Δ’ – ΣΤ’ Δημοτικού)</w:t>
      </w:r>
      <w:r>
        <w:rPr>
          <w:rFonts w:ascii="Times New Roman" w:hAnsi="Times New Roman"/>
          <w:bCs/>
          <w:iCs/>
          <w:sz w:val="20"/>
        </w:rPr>
        <w:t xml:space="preserve">         </w:t>
      </w:r>
    </w:p>
    <w:p w:rsidR="009B4866" w:rsidRDefault="009B4866" w:rsidP="009B4866">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9B4866" w:rsidRDefault="009B4866" w:rsidP="009B4866">
      <w:pPr>
        <w:spacing w:line="360" w:lineRule="auto"/>
        <w:rPr>
          <w:rFonts w:ascii="Verdana" w:hAnsi="Verdana" w:cs="Tahoma"/>
          <w:bCs/>
          <w:color w:val="000000"/>
          <w:sz w:val="18"/>
          <w:szCs w:val="18"/>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9B4866" w:rsidRPr="00C26F61" w:rsidRDefault="009B4866" w:rsidP="009B4866">
      <w:pPr>
        <w:spacing w:line="360" w:lineRule="auto"/>
        <w:rPr>
          <w:rFonts w:ascii="Verdana" w:hAnsi="Verdana" w:cs="Tahoma"/>
          <w:b/>
          <w:bCs/>
          <w:color w:val="000000"/>
          <w:sz w:val="16"/>
          <w:szCs w:val="16"/>
          <w:u w:val="single"/>
        </w:rPr>
      </w:pPr>
      <w:r w:rsidRPr="00C26F61">
        <w:rPr>
          <w:rFonts w:ascii="Verdana" w:hAnsi="Verdana" w:cs="Tahoma"/>
          <w:bCs/>
          <w:color w:val="000000"/>
          <w:sz w:val="16"/>
          <w:szCs w:val="16"/>
          <w:u w:val="single"/>
        </w:rPr>
        <w:t>ΒΙΒΛΙΑ:</w:t>
      </w:r>
    </w:p>
    <w:p w:rsidR="009B4866" w:rsidRPr="00D95935"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r w:rsidRPr="00171FB8">
        <w:rPr>
          <w:rFonts w:ascii="Verdana" w:hAnsi="Verdana"/>
          <w:sz w:val="18"/>
          <w:szCs w:val="18"/>
        </w:rPr>
        <w:t xml:space="preserve">Λάουρα Τσάπμαν (1993), </w:t>
      </w:r>
      <w:r w:rsidRPr="009D1DF7">
        <w:rPr>
          <w:rFonts w:ascii="Verdana" w:hAnsi="Verdana"/>
          <w:i/>
          <w:sz w:val="18"/>
          <w:szCs w:val="18"/>
        </w:rPr>
        <w:t>Η διδακτική της τέχνης</w:t>
      </w:r>
      <w:r w:rsidRPr="00171FB8">
        <w:rPr>
          <w:rFonts w:ascii="Verdana" w:hAnsi="Verdana"/>
          <w:sz w:val="18"/>
          <w:szCs w:val="18"/>
        </w:rPr>
        <w:t>, εκδόσεις Νεφέλη, Αθήνα</w:t>
      </w:r>
      <w:r w:rsidRPr="00171FB8">
        <w:rPr>
          <w:rFonts w:ascii="Verdana" w:hAnsi="Verdana"/>
          <w:b/>
          <w:sz w:val="18"/>
          <w:szCs w:val="18"/>
        </w:rPr>
        <w:t xml:space="preserve"> </w:t>
      </w:r>
    </w:p>
    <w:p w:rsidR="009B4866" w:rsidRDefault="009B4866" w:rsidP="009B4866">
      <w:pPr>
        <w:pStyle w:val="a3"/>
        <w:framePr w:hSpace="0" w:wrap="auto" w:vAnchor="margin" w:hAnchor="text" w:xAlign="left" w:yAlign="inline"/>
        <w:spacing w:line="360" w:lineRule="auto"/>
        <w:suppressOverlap w:val="0"/>
        <w:rPr>
          <w:rFonts w:ascii="Verdana" w:hAnsi="Verdana"/>
          <w:sz w:val="16"/>
          <w:szCs w:val="16"/>
          <w:u w:val="single"/>
        </w:rPr>
      </w:pPr>
    </w:p>
    <w:p w:rsidR="009B4866" w:rsidRPr="00C26F61" w:rsidRDefault="009B4866" w:rsidP="009B4866">
      <w:pPr>
        <w:pStyle w:val="a3"/>
        <w:framePr w:hSpace="0" w:wrap="auto" w:vAnchor="margin" w:hAnchor="text" w:xAlign="left" w:yAlign="inline"/>
        <w:spacing w:line="360" w:lineRule="auto"/>
        <w:suppressOverlap w:val="0"/>
        <w:rPr>
          <w:rFonts w:ascii="Verdana" w:hAnsi="Verdana" w:cs="Tahoma"/>
          <w:sz w:val="16"/>
          <w:szCs w:val="16"/>
          <w:u w:val="single"/>
        </w:rPr>
      </w:pPr>
      <w:r w:rsidRPr="00C26F61">
        <w:rPr>
          <w:rFonts w:ascii="Verdana" w:hAnsi="Verdana"/>
          <w:sz w:val="16"/>
          <w:szCs w:val="16"/>
          <w:u w:val="single"/>
        </w:rPr>
        <w:t>ΔΙΑΔΙΚΤΥΟ:</w:t>
      </w:r>
    </w:p>
    <w:p w:rsidR="009B4866" w:rsidRPr="00FA7B1D"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9" w:history="1">
        <w:r w:rsidRPr="00171FB8">
          <w:rPr>
            <w:rStyle w:val="-"/>
            <w:rFonts w:ascii="Verdana" w:hAnsi="Verdana" w:cs="Tahoma"/>
            <w:sz w:val="18"/>
            <w:szCs w:val="18"/>
          </w:rPr>
          <w:t>http://www.culture.gr/2/21/toc/katalog_gr.html</w:t>
        </w:r>
      </w:hyperlink>
      <w:r w:rsidRPr="00171FB8">
        <w:rPr>
          <w:rFonts w:ascii="Verdana" w:hAnsi="Verdana" w:cs="Tahoma"/>
          <w:sz w:val="18"/>
          <w:szCs w:val="18"/>
        </w:rPr>
        <w:t xml:space="preserve"> </w:t>
      </w:r>
      <w:r w:rsidRPr="00171FB8">
        <w:rPr>
          <w:rFonts w:ascii="Verdana" w:hAnsi="Verdana"/>
          <w:b/>
          <w:bCs/>
          <w:color w:val="000000"/>
          <w:sz w:val="18"/>
          <w:szCs w:val="18"/>
        </w:rPr>
        <w:t>Θεματικός Κατάλογος Μουσείων</w:t>
      </w:r>
      <w:r w:rsidRPr="00171FB8">
        <w:rPr>
          <w:rFonts w:ascii="Verdana" w:hAnsi="Verdana"/>
          <w:bCs/>
          <w:color w:val="000000"/>
          <w:sz w:val="18"/>
          <w:szCs w:val="18"/>
        </w:rPr>
        <w:t xml:space="preserve">, που βρίσκονται στην Ελλάδα, από το δικτυακό τόπο του </w:t>
      </w:r>
      <w:r w:rsidRPr="00171FB8">
        <w:rPr>
          <w:rFonts w:ascii="Verdana" w:hAnsi="Verdana"/>
          <w:bCs/>
          <w:color w:val="000000"/>
          <w:sz w:val="18"/>
          <w:szCs w:val="18"/>
          <w:u w:val="single"/>
        </w:rPr>
        <w:t>Υπουργείου Πολιτισμού</w:t>
      </w:r>
      <w:r w:rsidRPr="00171FB8">
        <w:rPr>
          <w:rFonts w:ascii="Verdana" w:hAnsi="Verdana"/>
          <w:bCs/>
          <w:color w:val="000000"/>
          <w:sz w:val="18"/>
          <w:szCs w:val="18"/>
        </w:rPr>
        <w:t>.</w:t>
      </w:r>
    </w:p>
    <w:p w:rsidR="009B4866" w:rsidRPr="00FA7B1D" w:rsidRDefault="009B4866" w:rsidP="009B4866">
      <w:pPr>
        <w:numPr>
          <w:ilvl w:val="0"/>
          <w:numId w:val="1"/>
        </w:numPr>
        <w:spacing w:line="360" w:lineRule="auto"/>
        <w:rPr>
          <w:rFonts w:ascii="Verdana" w:hAnsi="Verdana"/>
          <w:bCs/>
          <w:sz w:val="18"/>
          <w:szCs w:val="18"/>
        </w:rPr>
      </w:pPr>
      <w:hyperlink r:id="rId10" w:history="1">
        <w:r w:rsidRPr="00FA7B1D">
          <w:rPr>
            <w:rStyle w:val="-"/>
            <w:rFonts w:ascii="Verdana" w:hAnsi="Verdana"/>
            <w:bCs/>
            <w:sz w:val="18"/>
            <w:szCs w:val="18"/>
          </w:rPr>
          <w:t>http://www.culture.gr/2/21/toc/museums_gr.html</w:t>
        </w:r>
      </w:hyperlink>
      <w:r w:rsidRPr="00FA7B1D">
        <w:rPr>
          <w:rFonts w:ascii="Verdana" w:hAnsi="Verdana"/>
          <w:bCs/>
          <w:color w:val="999999"/>
          <w:sz w:val="18"/>
          <w:szCs w:val="18"/>
        </w:rPr>
        <w:t xml:space="preserve"> </w:t>
      </w:r>
      <w:r w:rsidRPr="00FA7B1D">
        <w:rPr>
          <w:rFonts w:ascii="Verdana" w:hAnsi="Verdana"/>
          <w:b/>
          <w:bCs/>
          <w:sz w:val="18"/>
          <w:szCs w:val="18"/>
        </w:rPr>
        <w:t>Αλφαβητικός Κατάλογος Μουσείων του Κράτους</w:t>
      </w:r>
      <w:r>
        <w:rPr>
          <w:rFonts w:ascii="Verdana" w:hAnsi="Verdana"/>
          <w:b/>
          <w:bCs/>
          <w:sz w:val="18"/>
          <w:szCs w:val="18"/>
        </w:rPr>
        <w:t>,</w:t>
      </w:r>
      <w:r w:rsidRPr="00FA7B1D">
        <w:rPr>
          <w:rFonts w:ascii="Verdana" w:hAnsi="Verdana"/>
          <w:bCs/>
          <w:color w:val="000000"/>
          <w:sz w:val="18"/>
          <w:szCs w:val="18"/>
        </w:rPr>
        <w:t xml:space="preserve"> </w:t>
      </w:r>
      <w:r w:rsidRPr="00171FB8">
        <w:rPr>
          <w:rFonts w:ascii="Verdana" w:hAnsi="Verdana"/>
          <w:bCs/>
          <w:color w:val="000000"/>
          <w:sz w:val="18"/>
          <w:szCs w:val="18"/>
        </w:rPr>
        <w:t xml:space="preserve">από το δικτυακό τόπο του </w:t>
      </w:r>
      <w:r w:rsidRPr="00171FB8">
        <w:rPr>
          <w:rFonts w:ascii="Verdana" w:hAnsi="Verdana"/>
          <w:bCs/>
          <w:color w:val="000000"/>
          <w:sz w:val="18"/>
          <w:szCs w:val="18"/>
          <w:u w:val="single"/>
        </w:rPr>
        <w:t>Υπουργείου Πολιτισμού</w:t>
      </w:r>
      <w:r w:rsidRPr="00171FB8">
        <w:rPr>
          <w:rFonts w:ascii="Verdana" w:hAnsi="Verdana"/>
          <w:bCs/>
          <w:color w:val="000000"/>
          <w:sz w:val="18"/>
          <w:szCs w:val="18"/>
        </w:rPr>
        <w:t>.</w:t>
      </w:r>
    </w:p>
    <w:p w:rsidR="009B4866" w:rsidRPr="00FA7B1D" w:rsidRDefault="009B4866" w:rsidP="009B4866">
      <w:pPr>
        <w:numPr>
          <w:ilvl w:val="0"/>
          <w:numId w:val="1"/>
        </w:numPr>
        <w:spacing w:line="360" w:lineRule="auto"/>
        <w:rPr>
          <w:rFonts w:ascii="Verdana" w:hAnsi="Verdana"/>
          <w:b/>
          <w:bCs/>
          <w:sz w:val="18"/>
          <w:szCs w:val="18"/>
        </w:rPr>
      </w:pPr>
      <w:hyperlink r:id="rId11" w:history="1">
        <w:r w:rsidRPr="00FA7B1D">
          <w:rPr>
            <w:rStyle w:val="-"/>
            <w:rFonts w:ascii="Verdana" w:hAnsi="Verdana" w:cs="Tahoma"/>
            <w:sz w:val="18"/>
            <w:szCs w:val="18"/>
          </w:rPr>
          <w:t>http://www.culture.gr/2/21/toc/museums1_gr.html</w:t>
        </w:r>
      </w:hyperlink>
      <w:r w:rsidRPr="00FA7B1D">
        <w:rPr>
          <w:rFonts w:ascii="Verdana" w:hAnsi="Verdana" w:cs="Tahoma"/>
          <w:sz w:val="18"/>
          <w:szCs w:val="18"/>
        </w:rPr>
        <w:t xml:space="preserve"> </w:t>
      </w:r>
      <w:r w:rsidRPr="00FA7B1D">
        <w:rPr>
          <w:rFonts w:ascii="Verdana" w:hAnsi="Verdana"/>
          <w:b/>
          <w:bCs/>
          <w:sz w:val="18"/>
          <w:szCs w:val="18"/>
        </w:rPr>
        <w:t>Αλφαβητικός Κατάλογος Μη Δημοσίων</w:t>
      </w:r>
      <w:r w:rsidRPr="00FA7B1D">
        <w:rPr>
          <w:rFonts w:ascii="Verdana" w:hAnsi="Verdana"/>
          <w:b/>
          <w:bCs/>
          <w:color w:val="999999"/>
          <w:sz w:val="18"/>
          <w:szCs w:val="18"/>
        </w:rPr>
        <w:t xml:space="preserve"> </w:t>
      </w:r>
      <w:r w:rsidRPr="00FA7B1D">
        <w:rPr>
          <w:rFonts w:ascii="Verdana" w:hAnsi="Verdana"/>
          <w:b/>
          <w:bCs/>
          <w:sz w:val="18"/>
          <w:szCs w:val="18"/>
        </w:rPr>
        <w:t>Μουσείων</w:t>
      </w:r>
      <w:r>
        <w:rPr>
          <w:rFonts w:ascii="Verdana" w:hAnsi="Verdana"/>
          <w:b/>
          <w:bCs/>
          <w:sz w:val="18"/>
          <w:szCs w:val="18"/>
        </w:rPr>
        <w:t>,</w:t>
      </w:r>
      <w:r w:rsidRPr="00FA7B1D">
        <w:rPr>
          <w:rFonts w:ascii="Verdana" w:hAnsi="Verdana"/>
          <w:bCs/>
          <w:color w:val="000000"/>
          <w:sz w:val="18"/>
          <w:szCs w:val="18"/>
        </w:rPr>
        <w:t xml:space="preserve"> </w:t>
      </w:r>
      <w:r w:rsidRPr="00171FB8">
        <w:rPr>
          <w:rFonts w:ascii="Verdana" w:hAnsi="Verdana"/>
          <w:bCs/>
          <w:color w:val="000000"/>
          <w:sz w:val="18"/>
          <w:szCs w:val="18"/>
        </w:rPr>
        <w:t xml:space="preserve">από το δικτυακό τόπο του </w:t>
      </w:r>
      <w:r w:rsidRPr="00171FB8">
        <w:rPr>
          <w:rFonts w:ascii="Verdana" w:hAnsi="Verdana"/>
          <w:bCs/>
          <w:color w:val="000000"/>
          <w:sz w:val="18"/>
          <w:szCs w:val="18"/>
          <w:u w:val="single"/>
        </w:rPr>
        <w:t>Υπουργείου Πολιτισμού</w:t>
      </w:r>
      <w:r w:rsidRPr="00171FB8">
        <w:rPr>
          <w:rFonts w:ascii="Verdana" w:hAnsi="Verdana"/>
          <w:bCs/>
          <w:color w:val="000000"/>
          <w:sz w:val="18"/>
          <w:szCs w:val="18"/>
        </w:rPr>
        <w:t>.</w:t>
      </w:r>
    </w:p>
    <w:p w:rsidR="009B4866" w:rsidRDefault="009B4866" w:rsidP="009B4866">
      <w:pPr>
        <w:numPr>
          <w:ilvl w:val="0"/>
          <w:numId w:val="1"/>
        </w:numPr>
        <w:spacing w:line="360" w:lineRule="auto"/>
        <w:ind w:left="357" w:hanging="357"/>
        <w:rPr>
          <w:rFonts w:ascii="Verdana" w:hAnsi="Verdana"/>
          <w:sz w:val="18"/>
          <w:szCs w:val="18"/>
        </w:rPr>
      </w:pPr>
      <w:hyperlink r:id="rId12" w:history="1">
        <w:r w:rsidRPr="00171FB8">
          <w:rPr>
            <w:rStyle w:val="-"/>
            <w:rFonts w:ascii="Verdana" w:hAnsi="Verdana"/>
            <w:sz w:val="18"/>
            <w:szCs w:val="18"/>
          </w:rPr>
          <w:t>http://www.e-yliko.gr/museums3.htm</w:t>
        </w:r>
      </w:hyperlink>
      <w:r w:rsidRPr="00171FB8">
        <w:rPr>
          <w:rFonts w:ascii="Verdana" w:hAnsi="Verdana"/>
          <w:sz w:val="18"/>
          <w:szCs w:val="18"/>
        </w:rPr>
        <w:t xml:space="preserve"> Ενημέρωση για τις </w:t>
      </w:r>
      <w:r w:rsidRPr="00171FB8">
        <w:rPr>
          <w:rFonts w:ascii="Verdana" w:hAnsi="Verdana"/>
          <w:b/>
          <w:sz w:val="18"/>
          <w:szCs w:val="18"/>
        </w:rPr>
        <w:t>δραστηριότητες των Ελληνικών Μουσείων</w:t>
      </w:r>
      <w:r w:rsidRPr="00171FB8">
        <w:rPr>
          <w:rFonts w:ascii="Verdana" w:hAnsi="Verdana"/>
          <w:sz w:val="18"/>
          <w:szCs w:val="18"/>
        </w:rPr>
        <w:t xml:space="preserve"> από την διαδικτυακή πύλη για την εκπαίδευση του </w:t>
      </w:r>
      <w:r w:rsidRPr="00171FB8">
        <w:rPr>
          <w:rFonts w:ascii="Verdana" w:hAnsi="Verdana"/>
          <w:sz w:val="18"/>
          <w:szCs w:val="18"/>
          <w:u w:val="single"/>
        </w:rPr>
        <w:t>Υπουργείου Παιδείας</w:t>
      </w:r>
      <w:r w:rsidRPr="00171FB8">
        <w:rPr>
          <w:rFonts w:ascii="Verdana" w:hAnsi="Verdana"/>
          <w:sz w:val="18"/>
          <w:szCs w:val="18"/>
        </w:rPr>
        <w:t>.</w:t>
      </w:r>
    </w:p>
    <w:p w:rsidR="009B4866" w:rsidRDefault="009B4866" w:rsidP="009B4866">
      <w:pPr>
        <w:numPr>
          <w:ilvl w:val="0"/>
          <w:numId w:val="1"/>
        </w:numPr>
        <w:spacing w:line="360" w:lineRule="auto"/>
        <w:ind w:left="357" w:hanging="357"/>
        <w:rPr>
          <w:rFonts w:ascii="Verdana" w:hAnsi="Verdana"/>
          <w:sz w:val="18"/>
          <w:szCs w:val="18"/>
        </w:rPr>
      </w:pPr>
      <w:hyperlink r:id="rId13" w:history="1">
        <w:r w:rsidRPr="00D95935">
          <w:rPr>
            <w:rStyle w:val="-"/>
            <w:rFonts w:ascii="Verdana" w:hAnsi="Verdana"/>
            <w:sz w:val="18"/>
            <w:szCs w:val="18"/>
          </w:rPr>
          <w:t>http://museums.di.uoa.gr/</w:t>
        </w:r>
      </w:hyperlink>
      <w:r w:rsidRPr="00D95935">
        <w:rPr>
          <w:rFonts w:ascii="Verdana" w:hAnsi="Verdana"/>
          <w:sz w:val="18"/>
          <w:szCs w:val="18"/>
        </w:rPr>
        <w:t xml:space="preserve"> ΕΙΚΟΝΙΚΑ ΜΟΥΣΕΙΑ</w:t>
      </w:r>
      <w:r>
        <w:rPr>
          <w:rFonts w:ascii="Verdana" w:hAnsi="Verdana"/>
          <w:sz w:val="18"/>
          <w:szCs w:val="18"/>
        </w:rPr>
        <w:t xml:space="preserve">. (Βρίσκεται σε φάση ανάπτυξης). Φιλοξενείται στο δικτυακό τόπο του </w:t>
      </w:r>
      <w:r w:rsidRPr="00D95935">
        <w:rPr>
          <w:rFonts w:ascii="Verdana" w:hAnsi="Verdana"/>
          <w:sz w:val="18"/>
          <w:szCs w:val="18"/>
          <w:u w:val="single"/>
        </w:rPr>
        <w:t>Πανεπιστημίου Αθηνών</w:t>
      </w:r>
      <w:r>
        <w:rPr>
          <w:rFonts w:ascii="Verdana" w:hAnsi="Verdana"/>
          <w:sz w:val="18"/>
          <w:szCs w:val="18"/>
        </w:rPr>
        <w:t xml:space="preserve">. </w:t>
      </w:r>
    </w:p>
    <w:p w:rsidR="009B4866" w:rsidRDefault="009B4866" w:rsidP="009B4866">
      <w:pPr>
        <w:pStyle w:val="Web"/>
        <w:numPr>
          <w:ilvl w:val="0"/>
          <w:numId w:val="1"/>
        </w:numPr>
        <w:spacing w:before="0" w:beforeAutospacing="0" w:after="0" w:afterAutospacing="0" w:line="360" w:lineRule="auto"/>
        <w:ind w:left="357" w:hanging="357"/>
        <w:rPr>
          <w:b/>
          <w:bCs/>
          <w:sz w:val="18"/>
          <w:szCs w:val="18"/>
        </w:rPr>
      </w:pPr>
      <w:hyperlink r:id="rId14" w:history="1">
        <w:r w:rsidRPr="00C26F61">
          <w:rPr>
            <w:rStyle w:val="-"/>
            <w:rFonts w:cs="Tahoma"/>
            <w:sz w:val="18"/>
            <w:szCs w:val="18"/>
          </w:rPr>
          <w:t>http://users.auth.gr/~sofronis/l036.htm</w:t>
        </w:r>
      </w:hyperlink>
      <w:r w:rsidRPr="00C26F61">
        <w:rPr>
          <w:sz w:val="18"/>
          <w:szCs w:val="18"/>
        </w:rPr>
        <w:t xml:space="preserve"> </w:t>
      </w:r>
      <w:r w:rsidRPr="00C26F61">
        <w:rPr>
          <w:bCs/>
          <w:sz w:val="18"/>
          <w:szCs w:val="18"/>
        </w:rPr>
        <w:t>ΠΩΣ ΛΕΙΤΟΥΡΓΕΙ ΤΟ ΜΟΥΣΕΙΟ Προτεινόμενες τάξεις για διδασκαλία: Ε΄-ΣΤ</w:t>
      </w:r>
      <w:r w:rsidRPr="00C26F61">
        <w:rPr>
          <w:b/>
          <w:bCs/>
          <w:sz w:val="18"/>
          <w:szCs w:val="18"/>
        </w:rPr>
        <w:t>΄</w:t>
      </w:r>
      <w:r>
        <w:rPr>
          <w:b/>
          <w:bCs/>
          <w:sz w:val="18"/>
          <w:szCs w:val="18"/>
        </w:rPr>
        <w:t xml:space="preserve"> </w:t>
      </w:r>
    </w:p>
    <w:p w:rsidR="009B4866" w:rsidRPr="00670C77" w:rsidRDefault="009B4866" w:rsidP="009B4866">
      <w:pPr>
        <w:pStyle w:val="Web"/>
        <w:numPr>
          <w:ilvl w:val="0"/>
          <w:numId w:val="1"/>
        </w:numPr>
        <w:spacing w:before="0" w:beforeAutospacing="0" w:after="0" w:afterAutospacing="0" w:line="360" w:lineRule="auto"/>
        <w:ind w:left="357" w:hanging="357"/>
        <w:rPr>
          <w:b/>
          <w:bCs/>
          <w:sz w:val="18"/>
          <w:szCs w:val="18"/>
        </w:rPr>
      </w:pPr>
      <w:hyperlink r:id="rId15" w:history="1">
        <w:r w:rsidRPr="00766505">
          <w:rPr>
            <w:rStyle w:val="-"/>
            <w:rFonts w:ascii="Arial" w:hAnsi="Arial" w:cs="Arial"/>
            <w:sz w:val="20"/>
          </w:rPr>
          <w:t>http://195.251.128.3/culturaltec/kavakli/publications/pdf_files/open03_kavakli.pdf</w:t>
        </w:r>
      </w:hyperlink>
      <w:r>
        <w:rPr>
          <w:rFonts w:ascii="Arial" w:hAnsi="Arial" w:cs="Arial"/>
          <w:sz w:val="20"/>
        </w:rPr>
        <w:t xml:space="preserve"> «Εκπαιδευτικά Προγράµµατα Μουσείων στο Διαδίκτυο». </w:t>
      </w:r>
      <w:r w:rsidRPr="00041CC7">
        <w:rPr>
          <w:rFonts w:ascii="Verdana" w:hAnsi="Verdana"/>
          <w:sz w:val="18"/>
          <w:szCs w:val="18"/>
        </w:rPr>
        <w:t xml:space="preserve">Άρθρο </w:t>
      </w:r>
      <w:r>
        <w:rPr>
          <w:rFonts w:ascii="Verdana" w:hAnsi="Verdana"/>
          <w:sz w:val="18"/>
          <w:szCs w:val="18"/>
        </w:rPr>
        <w:t>στα πρακτικά του</w:t>
      </w:r>
      <w:r w:rsidRPr="00041CC7">
        <w:rPr>
          <w:rFonts w:ascii="Verdana" w:hAnsi="Verdana"/>
          <w:sz w:val="18"/>
          <w:szCs w:val="18"/>
        </w:rPr>
        <w:t xml:space="preserve"> Δεύτερο</w:t>
      </w:r>
      <w:r>
        <w:rPr>
          <w:rFonts w:ascii="Verdana" w:hAnsi="Verdana"/>
          <w:sz w:val="18"/>
          <w:szCs w:val="18"/>
        </w:rPr>
        <w:t>υ</w:t>
      </w:r>
      <w:r w:rsidRPr="00041CC7">
        <w:rPr>
          <w:rFonts w:ascii="Verdana" w:hAnsi="Verdana"/>
          <w:sz w:val="18"/>
          <w:szCs w:val="18"/>
        </w:rPr>
        <w:t xml:space="preserve"> Πανελλήνιο</w:t>
      </w:r>
      <w:r>
        <w:rPr>
          <w:rFonts w:ascii="Verdana" w:hAnsi="Verdana"/>
          <w:sz w:val="18"/>
          <w:szCs w:val="18"/>
        </w:rPr>
        <w:t>υ</w:t>
      </w:r>
      <w:r w:rsidRPr="00041CC7">
        <w:rPr>
          <w:rFonts w:ascii="Verdana" w:hAnsi="Verdana"/>
          <w:sz w:val="18"/>
          <w:szCs w:val="18"/>
        </w:rPr>
        <w:t xml:space="preserve"> Συνέδριο</w:t>
      </w:r>
      <w:r>
        <w:rPr>
          <w:rFonts w:ascii="Verdana" w:hAnsi="Verdana"/>
          <w:sz w:val="18"/>
          <w:szCs w:val="18"/>
        </w:rPr>
        <w:t>υ</w:t>
      </w:r>
      <w:r w:rsidRPr="00041CC7">
        <w:rPr>
          <w:rFonts w:ascii="Verdana" w:hAnsi="Verdana"/>
          <w:sz w:val="18"/>
          <w:szCs w:val="18"/>
        </w:rPr>
        <w:t xml:space="preserve"> για ανοιχτή και εξ αποστάσεως εκπαίδευση, Πάτρα 2003</w:t>
      </w:r>
      <w:r>
        <w:t xml:space="preserve"> </w:t>
      </w:r>
      <w:r>
        <w:rPr>
          <w:rFonts w:ascii="Arial" w:hAnsi="Arial" w:cs="Arial"/>
          <w:sz w:val="20"/>
        </w:rPr>
        <w:t xml:space="preserve"> </w:t>
      </w:r>
    </w:p>
    <w:p w:rsidR="009B4866" w:rsidRPr="00670C77" w:rsidRDefault="009B4866" w:rsidP="009B4866">
      <w:pPr>
        <w:pStyle w:val="a4"/>
        <w:numPr>
          <w:ilvl w:val="0"/>
          <w:numId w:val="1"/>
        </w:numPr>
        <w:spacing w:line="360" w:lineRule="auto"/>
        <w:ind w:left="357" w:hanging="357"/>
        <w:rPr>
          <w:rFonts w:eastAsia="Times New Roman"/>
          <w:color w:val="000000"/>
        </w:rPr>
      </w:pPr>
      <w:hyperlink r:id="rId16" w:history="1">
        <w:r w:rsidRPr="00587528">
          <w:rPr>
            <w:rStyle w:val="-"/>
            <w:rFonts w:ascii="Arial" w:hAnsi="Arial" w:cs="Arial"/>
          </w:rPr>
          <w:t>http://www.lesvos.aegean.gr/culturaltec/museum/2002/kavakli_review.pdf</w:t>
        </w:r>
      </w:hyperlink>
      <w:r>
        <w:t xml:space="preserve"> </w:t>
      </w:r>
      <w:r w:rsidRPr="00670C77">
        <w:rPr>
          <w:rFonts w:eastAsia="Times New Roman"/>
          <w:color w:val="000000"/>
        </w:rPr>
        <w:t>άρθρο δη</w:t>
      </w:r>
      <w:r w:rsidRPr="00670C77">
        <w:rPr>
          <w:rFonts w:ascii="MDNJFP+Arial,Italic" w:eastAsia="Times New Roman" w:hAnsi="MDNJFP+Arial,Italic" w:cs="MDNJFP+Arial,Italic"/>
          <w:color w:val="000000"/>
        </w:rPr>
        <w:t>μ</w:t>
      </w:r>
      <w:r w:rsidRPr="00670C77">
        <w:rPr>
          <w:rFonts w:eastAsia="Times New Roman"/>
          <w:color w:val="000000"/>
        </w:rPr>
        <w:t>οσιεύτηκε στο περιοδικό ΕΥΠΑΛΙΝΟΣ, του Περιφερειακού Τμήματος ΒΑ Αιγαίου του ΤΕΕ.</w:t>
      </w:r>
    </w:p>
    <w:p w:rsidR="009B4866" w:rsidRPr="009A0785"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lang w:val="en-GB"/>
        </w:rPr>
      </w:pPr>
      <w:hyperlink r:id="rId17" w:history="1">
        <w:r w:rsidRPr="009A0785">
          <w:rPr>
            <w:rStyle w:val="-"/>
            <w:rFonts w:ascii="Verdana" w:hAnsi="Verdana" w:cs="Tahoma"/>
            <w:sz w:val="18"/>
            <w:szCs w:val="18"/>
            <w:lang w:val="en-GB"/>
          </w:rPr>
          <w:t>http://www.pp.iij4u.or.jp/~murai/</w:t>
        </w:r>
      </w:hyperlink>
      <w:r w:rsidRPr="009A0785">
        <w:rPr>
          <w:rFonts w:ascii="Verdana" w:hAnsi="Verdana" w:cs="Tahoma"/>
          <w:sz w:val="18"/>
          <w:szCs w:val="18"/>
          <w:lang w:val="en-GB"/>
        </w:rPr>
        <w:tab/>
      </w:r>
      <w:r w:rsidRPr="009A0785">
        <w:rPr>
          <w:rFonts w:ascii="Verdana" w:hAnsi="Verdana" w:cs="Tahoma"/>
          <w:bCs/>
          <w:color w:val="000000"/>
          <w:sz w:val="18"/>
          <w:szCs w:val="18"/>
          <w:lang w:val="en-GB"/>
        </w:rPr>
        <w:t>5,000 Museum</w:t>
      </w:r>
    </w:p>
    <w:p w:rsidR="009B4866" w:rsidRPr="009D5FFF"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lang w:val="en-GB"/>
        </w:rPr>
      </w:pPr>
      <w:hyperlink r:id="rId18" w:history="1">
        <w:r w:rsidRPr="00171FB8">
          <w:rPr>
            <w:rStyle w:val="-"/>
            <w:rFonts w:ascii="Verdana" w:hAnsi="Verdana" w:cs="Tahoma"/>
            <w:bCs/>
            <w:sz w:val="18"/>
            <w:szCs w:val="18"/>
            <w:lang w:val="en-GB"/>
          </w:rPr>
          <w:t>http://www.pp.iij4u.or.jp/~murai/1e.homepage.html</w:t>
        </w:r>
      </w:hyperlink>
      <w:r w:rsidRPr="00C7287C">
        <w:rPr>
          <w:rStyle w:val="-"/>
          <w:rFonts w:ascii="Verdana" w:hAnsi="Verdana"/>
          <w:bCs/>
          <w:sz w:val="18"/>
          <w:szCs w:val="18"/>
          <w:lang w:val="en-GB"/>
        </w:rPr>
        <w:t xml:space="preserve"> </w:t>
      </w:r>
      <w:r w:rsidRPr="009A0785">
        <w:rPr>
          <w:rFonts w:ascii="Verdana" w:hAnsi="Verdana" w:cs="Tahoma"/>
          <w:bCs/>
          <w:color w:val="000000"/>
          <w:sz w:val="18"/>
          <w:szCs w:val="18"/>
          <w:lang w:val="en-GB"/>
        </w:rPr>
        <w:t>5,000 Museum</w:t>
      </w:r>
      <w:r w:rsidRPr="00171FB8">
        <w:rPr>
          <w:rFonts w:ascii="Verdana" w:hAnsi="Verdana" w:cs="Tahoma"/>
          <w:bCs/>
          <w:color w:val="000000"/>
          <w:sz w:val="18"/>
          <w:szCs w:val="18"/>
          <w:lang w:val="en-GB"/>
        </w:rPr>
        <w:t>,</w:t>
      </w:r>
      <w:r w:rsidRPr="00171FB8">
        <w:rPr>
          <w:rFonts w:ascii="Verdana" w:hAnsi="Verdana" w:cs="Tahoma"/>
          <w:bCs/>
          <w:sz w:val="18"/>
          <w:szCs w:val="18"/>
          <w:lang w:val="en-GB"/>
        </w:rPr>
        <w:t xml:space="preserve"> </w:t>
      </w:r>
      <w:r w:rsidRPr="00171FB8">
        <w:rPr>
          <w:rFonts w:ascii="Verdana" w:hAnsi="Verdana" w:cs="Tahoma"/>
          <w:bCs/>
          <w:color w:val="000000"/>
          <w:sz w:val="18"/>
          <w:szCs w:val="18"/>
          <w:lang w:val="en-GB"/>
        </w:rPr>
        <w:t>Observatory Links</w:t>
      </w:r>
      <w:r w:rsidRPr="00171FB8">
        <w:rPr>
          <w:rFonts w:ascii="Verdana" w:hAnsi="Verdana" w:cs="Tahoma"/>
          <w:bCs/>
          <w:sz w:val="18"/>
          <w:szCs w:val="18"/>
          <w:lang w:val="en-GB"/>
        </w:rPr>
        <w:t xml:space="preserve"> </w:t>
      </w:r>
      <w:r w:rsidRPr="00171FB8">
        <w:rPr>
          <w:rFonts w:ascii="Verdana" w:hAnsi="Verdana"/>
          <w:bCs/>
          <w:sz w:val="18"/>
          <w:szCs w:val="18"/>
          <w:lang w:val="en-GB"/>
        </w:rPr>
        <w:t>from Japan &amp; all over the World</w:t>
      </w:r>
      <w:r w:rsidRPr="00171FB8">
        <w:rPr>
          <w:rFonts w:ascii="Verdana" w:hAnsi="Verdana" w:cs="Tahoma"/>
          <w:bCs/>
          <w:sz w:val="18"/>
          <w:szCs w:val="18"/>
          <w:lang w:val="en-GB"/>
        </w:rPr>
        <w:t xml:space="preserve"> (</w:t>
      </w:r>
      <w:r w:rsidRPr="00171FB8">
        <w:rPr>
          <w:rFonts w:ascii="Verdana" w:hAnsi="Verdana" w:cs="Tahoma"/>
          <w:bCs/>
          <w:sz w:val="18"/>
          <w:szCs w:val="18"/>
        </w:rPr>
        <w:t>στην</w:t>
      </w:r>
      <w:r>
        <w:rPr>
          <w:rFonts w:ascii="Verdana" w:hAnsi="Verdana" w:cs="Tahoma"/>
          <w:bCs/>
          <w:sz w:val="18"/>
          <w:szCs w:val="18"/>
          <w:lang w:val="en-GB"/>
        </w:rPr>
        <w:t xml:space="preserve"> αγγλική</w:t>
      </w:r>
      <w:r w:rsidRPr="00171FB8">
        <w:rPr>
          <w:rFonts w:ascii="Verdana" w:hAnsi="Verdana" w:cs="Tahoma"/>
          <w:bCs/>
          <w:sz w:val="18"/>
          <w:szCs w:val="18"/>
          <w:lang w:val="en-GB"/>
        </w:rPr>
        <w:t xml:space="preserve"> </w:t>
      </w:r>
      <w:r w:rsidRPr="00171FB8">
        <w:rPr>
          <w:rFonts w:ascii="Verdana" w:hAnsi="Verdana" w:cs="Tahoma"/>
          <w:bCs/>
          <w:sz w:val="18"/>
          <w:szCs w:val="18"/>
        </w:rPr>
        <w:t>γλώσσα</w:t>
      </w:r>
      <w:r w:rsidRPr="00171FB8">
        <w:rPr>
          <w:rFonts w:ascii="Verdana" w:hAnsi="Verdana" w:cs="Tahoma"/>
          <w:bCs/>
          <w:sz w:val="18"/>
          <w:szCs w:val="18"/>
          <w:lang w:val="en-GB"/>
        </w:rPr>
        <w:t>)</w:t>
      </w:r>
    </w:p>
    <w:p w:rsidR="009B4866" w:rsidRPr="009D5FFF"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19" w:history="1">
        <w:r w:rsidRPr="00871C11">
          <w:rPr>
            <w:rStyle w:val="-"/>
            <w:rFonts w:ascii="Verdana" w:hAnsi="Verdana" w:cs="Tahoma"/>
            <w:sz w:val="18"/>
            <w:szCs w:val="18"/>
            <w:lang w:val="en-GB"/>
          </w:rPr>
          <w:t>http</w:t>
        </w:r>
        <w:r w:rsidRPr="009D5FFF">
          <w:rPr>
            <w:rStyle w:val="-"/>
            <w:rFonts w:ascii="Verdana" w:hAnsi="Verdana" w:cs="Tahoma"/>
            <w:sz w:val="18"/>
            <w:szCs w:val="18"/>
          </w:rPr>
          <w:t>://</w:t>
        </w:r>
        <w:r w:rsidRPr="00871C11">
          <w:rPr>
            <w:rStyle w:val="-"/>
            <w:rFonts w:ascii="Verdana" w:hAnsi="Verdana" w:cs="Tahoma"/>
            <w:sz w:val="18"/>
            <w:szCs w:val="18"/>
            <w:lang w:val="en-GB"/>
          </w:rPr>
          <w:t>www</w:t>
        </w:r>
        <w:r w:rsidRPr="009D5FFF">
          <w:rPr>
            <w:rStyle w:val="-"/>
            <w:rFonts w:ascii="Verdana" w:hAnsi="Verdana" w:cs="Tahoma"/>
            <w:sz w:val="18"/>
            <w:szCs w:val="18"/>
          </w:rPr>
          <w:t>.</w:t>
        </w:r>
        <w:r w:rsidRPr="00871C11">
          <w:rPr>
            <w:rStyle w:val="-"/>
            <w:rFonts w:ascii="Verdana" w:hAnsi="Verdana" w:cs="Tahoma"/>
            <w:sz w:val="18"/>
            <w:szCs w:val="18"/>
            <w:lang w:val="en-GB"/>
          </w:rPr>
          <w:t>museumlink</w:t>
        </w:r>
        <w:r w:rsidRPr="009D5FFF">
          <w:rPr>
            <w:rStyle w:val="-"/>
            <w:rFonts w:ascii="Verdana" w:hAnsi="Verdana" w:cs="Tahoma"/>
            <w:sz w:val="18"/>
            <w:szCs w:val="18"/>
          </w:rPr>
          <w:t>.</w:t>
        </w:r>
        <w:r w:rsidRPr="00871C11">
          <w:rPr>
            <w:rStyle w:val="-"/>
            <w:rFonts w:ascii="Verdana" w:hAnsi="Verdana" w:cs="Tahoma"/>
            <w:sz w:val="18"/>
            <w:szCs w:val="18"/>
            <w:lang w:val="en-GB"/>
          </w:rPr>
          <w:t>com</w:t>
        </w:r>
        <w:r w:rsidRPr="009D5FFF">
          <w:rPr>
            <w:rStyle w:val="-"/>
            <w:rFonts w:ascii="Verdana" w:hAnsi="Verdana" w:cs="Tahoma"/>
            <w:sz w:val="18"/>
            <w:szCs w:val="18"/>
          </w:rPr>
          <w:t>/</w:t>
        </w:r>
      </w:hyperlink>
      <w:r>
        <w:rPr>
          <w:rFonts w:ascii="Verdana" w:hAnsi="Verdana" w:cs="Tahoma"/>
          <w:sz w:val="18"/>
          <w:szCs w:val="18"/>
        </w:rPr>
        <w:t xml:space="preserve"> Σύνδεσμοι για μουσεία σε Η.Π.Α και Καναδά </w:t>
      </w:r>
      <w:r w:rsidRPr="009D5FFF">
        <w:rPr>
          <w:rFonts w:ascii="Verdana" w:hAnsi="Verdana" w:cs="Tahoma"/>
          <w:bCs/>
          <w:sz w:val="18"/>
          <w:szCs w:val="18"/>
        </w:rPr>
        <w:t>(</w:t>
      </w:r>
      <w:r w:rsidRPr="00171FB8">
        <w:rPr>
          <w:rFonts w:ascii="Verdana" w:hAnsi="Verdana" w:cs="Tahoma"/>
          <w:bCs/>
          <w:sz w:val="18"/>
          <w:szCs w:val="18"/>
        </w:rPr>
        <w:t>στην</w:t>
      </w:r>
      <w:r>
        <w:rPr>
          <w:rFonts w:ascii="Verdana" w:hAnsi="Verdana" w:cs="Tahoma"/>
          <w:bCs/>
          <w:sz w:val="18"/>
          <w:szCs w:val="18"/>
        </w:rPr>
        <w:t xml:space="preserve"> αγγλική</w:t>
      </w:r>
      <w:r w:rsidRPr="009D5FFF">
        <w:rPr>
          <w:rFonts w:ascii="Verdana" w:hAnsi="Verdana" w:cs="Tahoma"/>
          <w:bCs/>
          <w:sz w:val="18"/>
          <w:szCs w:val="18"/>
        </w:rPr>
        <w:t xml:space="preserve"> </w:t>
      </w:r>
      <w:r w:rsidRPr="00171FB8">
        <w:rPr>
          <w:rFonts w:ascii="Verdana" w:hAnsi="Verdana" w:cs="Tahoma"/>
          <w:bCs/>
          <w:sz w:val="18"/>
          <w:szCs w:val="18"/>
        </w:rPr>
        <w:t>γλώσσα</w:t>
      </w:r>
      <w:r w:rsidRPr="009D5FFF">
        <w:rPr>
          <w:rFonts w:ascii="Verdana" w:hAnsi="Verdana" w:cs="Tahoma"/>
          <w:bCs/>
          <w:sz w:val="18"/>
          <w:szCs w:val="18"/>
        </w:rPr>
        <w:t>)</w:t>
      </w:r>
    </w:p>
    <w:p w:rsidR="009B4866" w:rsidRPr="009D5FFF" w:rsidRDefault="009B4866" w:rsidP="009B4866">
      <w:pPr>
        <w:pStyle w:val="a3"/>
        <w:framePr w:hSpace="0" w:wrap="auto" w:vAnchor="margin" w:hAnchor="text" w:xAlign="left" w:yAlign="inline"/>
        <w:numPr>
          <w:ilvl w:val="0"/>
          <w:numId w:val="1"/>
        </w:numPr>
        <w:spacing w:line="360" w:lineRule="auto"/>
        <w:suppressOverlap w:val="0"/>
        <w:rPr>
          <w:rFonts w:ascii="Verdana" w:hAnsi="Verdana" w:cs="Tahoma"/>
          <w:sz w:val="18"/>
          <w:szCs w:val="18"/>
        </w:rPr>
      </w:pPr>
      <w:hyperlink r:id="rId20" w:history="1">
        <w:r w:rsidRPr="00871C11">
          <w:rPr>
            <w:rStyle w:val="-"/>
            <w:rFonts w:ascii="Verdana" w:hAnsi="Verdana" w:cs="Tahoma"/>
            <w:sz w:val="18"/>
            <w:szCs w:val="18"/>
            <w:lang w:val="en-GB"/>
          </w:rPr>
          <w:t>http</w:t>
        </w:r>
        <w:r w:rsidRPr="009D5FFF">
          <w:rPr>
            <w:rStyle w:val="-"/>
            <w:rFonts w:ascii="Verdana" w:hAnsi="Verdana" w:cs="Tahoma"/>
            <w:sz w:val="18"/>
            <w:szCs w:val="18"/>
          </w:rPr>
          <w:t>://</w:t>
        </w:r>
        <w:r w:rsidRPr="00871C11">
          <w:rPr>
            <w:rStyle w:val="-"/>
            <w:rFonts w:ascii="Verdana" w:hAnsi="Verdana" w:cs="Tahoma"/>
            <w:sz w:val="18"/>
            <w:szCs w:val="18"/>
            <w:lang w:val="en-GB"/>
          </w:rPr>
          <w:t>www</w:t>
        </w:r>
        <w:r w:rsidRPr="009D5FFF">
          <w:rPr>
            <w:rStyle w:val="-"/>
            <w:rFonts w:ascii="Verdana" w:hAnsi="Verdana" w:cs="Tahoma"/>
            <w:sz w:val="18"/>
            <w:szCs w:val="18"/>
          </w:rPr>
          <w:t>.</w:t>
        </w:r>
        <w:r w:rsidRPr="00871C11">
          <w:rPr>
            <w:rStyle w:val="-"/>
            <w:rFonts w:ascii="Verdana" w:hAnsi="Verdana" w:cs="Tahoma"/>
            <w:sz w:val="18"/>
            <w:szCs w:val="18"/>
            <w:lang w:val="en-GB"/>
          </w:rPr>
          <w:t>museumlink</w:t>
        </w:r>
        <w:r w:rsidRPr="009D5FFF">
          <w:rPr>
            <w:rStyle w:val="-"/>
            <w:rFonts w:ascii="Verdana" w:hAnsi="Verdana" w:cs="Tahoma"/>
            <w:sz w:val="18"/>
            <w:szCs w:val="18"/>
          </w:rPr>
          <w:t>.</w:t>
        </w:r>
        <w:r w:rsidRPr="00871C11">
          <w:rPr>
            <w:rStyle w:val="-"/>
            <w:rFonts w:ascii="Verdana" w:hAnsi="Verdana" w:cs="Tahoma"/>
            <w:sz w:val="18"/>
            <w:szCs w:val="18"/>
            <w:lang w:val="en-GB"/>
          </w:rPr>
          <w:t>com</w:t>
        </w:r>
        <w:r w:rsidRPr="009D5FFF">
          <w:rPr>
            <w:rStyle w:val="-"/>
            <w:rFonts w:ascii="Verdana" w:hAnsi="Verdana" w:cs="Tahoma"/>
            <w:sz w:val="18"/>
            <w:szCs w:val="18"/>
          </w:rPr>
          <w:t>/</w:t>
        </w:r>
        <w:r w:rsidRPr="00871C11">
          <w:rPr>
            <w:rStyle w:val="-"/>
            <w:rFonts w:ascii="Verdana" w:hAnsi="Verdana" w:cs="Tahoma"/>
            <w:sz w:val="18"/>
            <w:szCs w:val="18"/>
            <w:lang w:val="en-GB"/>
          </w:rPr>
          <w:t>internat</w:t>
        </w:r>
        <w:r w:rsidRPr="009D5FFF">
          <w:rPr>
            <w:rStyle w:val="-"/>
            <w:rFonts w:ascii="Verdana" w:hAnsi="Verdana" w:cs="Tahoma"/>
            <w:sz w:val="18"/>
            <w:szCs w:val="18"/>
          </w:rPr>
          <w:t>.</w:t>
        </w:r>
        <w:r w:rsidRPr="00871C11">
          <w:rPr>
            <w:rStyle w:val="-"/>
            <w:rFonts w:ascii="Verdana" w:hAnsi="Verdana" w:cs="Tahoma"/>
            <w:sz w:val="18"/>
            <w:szCs w:val="18"/>
            <w:lang w:val="en-GB"/>
          </w:rPr>
          <w:t>htm</w:t>
        </w:r>
      </w:hyperlink>
      <w:r w:rsidRPr="009D5FFF">
        <w:rPr>
          <w:rFonts w:ascii="Verdana" w:hAnsi="Verdana" w:cs="Tahoma"/>
          <w:sz w:val="18"/>
          <w:szCs w:val="18"/>
        </w:rPr>
        <w:t xml:space="preserve"> </w:t>
      </w:r>
      <w:r>
        <w:rPr>
          <w:rFonts w:ascii="Verdana" w:hAnsi="Verdana" w:cs="Tahoma"/>
          <w:sz w:val="18"/>
          <w:szCs w:val="18"/>
        </w:rPr>
        <w:t xml:space="preserve">Σύνδεσμοι για μουσεία σε όλο τον υπόλοιπο κόσμο </w:t>
      </w:r>
      <w:r w:rsidRPr="009D5FFF">
        <w:rPr>
          <w:rFonts w:ascii="Verdana" w:hAnsi="Verdana" w:cs="Tahoma"/>
          <w:bCs/>
          <w:sz w:val="18"/>
          <w:szCs w:val="18"/>
        </w:rPr>
        <w:t>(</w:t>
      </w:r>
      <w:r w:rsidRPr="00171FB8">
        <w:rPr>
          <w:rFonts w:ascii="Verdana" w:hAnsi="Verdana" w:cs="Tahoma"/>
          <w:bCs/>
          <w:sz w:val="18"/>
          <w:szCs w:val="18"/>
        </w:rPr>
        <w:t>στην</w:t>
      </w:r>
      <w:r>
        <w:rPr>
          <w:rFonts w:ascii="Verdana" w:hAnsi="Verdana" w:cs="Tahoma"/>
          <w:bCs/>
          <w:sz w:val="18"/>
          <w:szCs w:val="18"/>
        </w:rPr>
        <w:t xml:space="preserve"> αγγλική</w:t>
      </w:r>
      <w:r w:rsidRPr="009D5FFF">
        <w:rPr>
          <w:rFonts w:ascii="Verdana" w:hAnsi="Verdana" w:cs="Tahoma"/>
          <w:bCs/>
          <w:sz w:val="18"/>
          <w:szCs w:val="18"/>
        </w:rPr>
        <w:t xml:space="preserve"> </w:t>
      </w:r>
      <w:r w:rsidRPr="00171FB8">
        <w:rPr>
          <w:rFonts w:ascii="Verdana" w:hAnsi="Verdana" w:cs="Tahoma"/>
          <w:bCs/>
          <w:sz w:val="18"/>
          <w:szCs w:val="18"/>
        </w:rPr>
        <w:t>γλώσσα</w:t>
      </w:r>
      <w:r w:rsidRPr="009D5FFF">
        <w:rPr>
          <w:rFonts w:ascii="Verdana" w:hAnsi="Verdana" w:cs="Tahoma"/>
          <w:bCs/>
          <w:sz w:val="18"/>
          <w:szCs w:val="18"/>
        </w:rPr>
        <w:t>)</w:t>
      </w:r>
    </w:p>
    <w:p w:rsidR="009B4866" w:rsidRPr="00ED26CF" w:rsidRDefault="009B4866" w:rsidP="009B4866">
      <w:pPr>
        <w:numPr>
          <w:ilvl w:val="0"/>
          <w:numId w:val="1"/>
        </w:numPr>
        <w:spacing w:line="360" w:lineRule="auto"/>
        <w:rPr>
          <w:rFonts w:ascii="Verdana" w:hAnsi="Verdana"/>
          <w:color w:val="000000"/>
          <w:sz w:val="18"/>
          <w:szCs w:val="18"/>
        </w:rPr>
      </w:pPr>
      <w:hyperlink r:id="rId21" w:history="1">
        <w:r w:rsidRPr="00ED26CF">
          <w:rPr>
            <w:rStyle w:val="-"/>
            <w:rFonts w:ascii="Verdana" w:hAnsi="Verdana"/>
            <w:sz w:val="18"/>
            <w:szCs w:val="18"/>
          </w:rPr>
          <w:t>http://www.louvre.fr/llv/musee/visite_virtuelle.jsp?bmLocale=en</w:t>
        </w:r>
      </w:hyperlink>
      <w:r w:rsidRPr="00ED26CF">
        <w:rPr>
          <w:rFonts w:ascii="Verdana" w:hAnsi="Verdana"/>
          <w:color w:val="000000"/>
          <w:sz w:val="18"/>
          <w:szCs w:val="18"/>
        </w:rPr>
        <w:t xml:space="preserve"> για εικονική περιήγηση στο Λούβρο</w:t>
      </w:r>
    </w:p>
    <w:p w:rsidR="009B4866" w:rsidRPr="00ED26CF" w:rsidRDefault="009B4866" w:rsidP="009B4866">
      <w:pPr>
        <w:numPr>
          <w:ilvl w:val="0"/>
          <w:numId w:val="1"/>
        </w:numPr>
        <w:spacing w:line="360" w:lineRule="auto"/>
        <w:rPr>
          <w:rFonts w:ascii="Verdana" w:hAnsi="Verdana"/>
          <w:color w:val="000000"/>
          <w:sz w:val="18"/>
          <w:szCs w:val="18"/>
        </w:rPr>
      </w:pPr>
      <w:r w:rsidRPr="00ED26CF">
        <w:rPr>
          <w:rFonts w:ascii="Verdana" w:hAnsi="Verdana"/>
          <w:color w:val="000000"/>
          <w:sz w:val="18"/>
          <w:szCs w:val="18"/>
        </w:rPr>
        <w:t xml:space="preserve">Επιλεγμένοι δικτυακοί τόποι </w:t>
      </w:r>
      <w:r w:rsidRPr="00ED26CF">
        <w:rPr>
          <w:rFonts w:ascii="Verdana" w:hAnsi="Verdana"/>
          <w:i/>
          <w:color w:val="000000"/>
          <w:sz w:val="18"/>
          <w:szCs w:val="18"/>
        </w:rPr>
        <w:t>μουσείων</w:t>
      </w:r>
      <w:r w:rsidRPr="00ED26CF">
        <w:rPr>
          <w:rFonts w:ascii="Verdana" w:hAnsi="Verdana"/>
          <w:color w:val="000000"/>
          <w:sz w:val="18"/>
          <w:szCs w:val="18"/>
        </w:rPr>
        <w:t xml:space="preserve"> και </w:t>
      </w:r>
      <w:r w:rsidRPr="00ED26CF">
        <w:rPr>
          <w:rFonts w:ascii="Verdana" w:hAnsi="Verdana"/>
          <w:i/>
          <w:color w:val="000000"/>
          <w:sz w:val="18"/>
          <w:szCs w:val="18"/>
        </w:rPr>
        <w:t>γκαλερί</w:t>
      </w:r>
      <w:r w:rsidRPr="00ED26CF">
        <w:rPr>
          <w:rFonts w:ascii="Verdana" w:hAnsi="Verdana"/>
          <w:color w:val="000000"/>
          <w:sz w:val="18"/>
          <w:szCs w:val="18"/>
        </w:rPr>
        <w:t xml:space="preserve"> βρίσκονται μέσα στο λογισμικό </w:t>
      </w:r>
      <w:hyperlink r:id="rId22" w:history="1">
        <w:r w:rsidRPr="00ED26CF">
          <w:rPr>
            <w:rStyle w:val="-"/>
            <w:rFonts w:ascii="Verdana" w:hAnsi="Verdana"/>
            <w:sz w:val="18"/>
            <w:szCs w:val="18"/>
            <w:lang w:val="en-US"/>
          </w:rPr>
          <w:t>museum</w:t>
        </w:r>
        <w:r w:rsidRPr="00ED26CF">
          <w:rPr>
            <w:rStyle w:val="-"/>
            <w:rFonts w:ascii="Verdana" w:hAnsi="Verdana"/>
            <w:sz w:val="18"/>
            <w:szCs w:val="18"/>
          </w:rPr>
          <w:t>.</w:t>
        </w:r>
        <w:r w:rsidRPr="00ED26CF">
          <w:rPr>
            <w:rStyle w:val="-"/>
            <w:rFonts w:ascii="Verdana" w:hAnsi="Verdana"/>
            <w:sz w:val="18"/>
            <w:szCs w:val="18"/>
            <w:lang w:val="en-US"/>
          </w:rPr>
          <w:t>swf</w:t>
        </w:r>
      </w:hyperlink>
      <w:r w:rsidRPr="00ED26CF">
        <w:rPr>
          <w:rFonts w:ascii="Verdana" w:hAnsi="Verdana"/>
          <w:color w:val="000000"/>
          <w:sz w:val="18"/>
          <w:szCs w:val="18"/>
        </w:rPr>
        <w:t xml:space="preserve"> το οποίο συνοδεύει το παρόν εκπαιδευτικό σενάριο.</w:t>
      </w:r>
    </w:p>
    <w:p w:rsidR="009B4866" w:rsidRDefault="009B4866" w:rsidP="009B4866">
      <w:pPr>
        <w:spacing w:line="360" w:lineRule="auto"/>
        <w:rPr>
          <w:color w:val="000000"/>
          <w:sz w:val="18"/>
          <w:szCs w:val="18"/>
        </w:rPr>
      </w:pPr>
    </w:p>
    <w:p w:rsidR="009B4866" w:rsidRPr="00BE4395" w:rsidRDefault="009B4866" w:rsidP="009B4866">
      <w:pPr>
        <w:spacing w:line="360" w:lineRule="auto"/>
        <w:rPr>
          <w:rFonts w:ascii="Verdana" w:hAnsi="Verdana" w:cs="Tahoma"/>
          <w:bCs/>
          <w:sz w:val="18"/>
          <w:szCs w:val="18"/>
        </w:rPr>
      </w:pPr>
      <w:r w:rsidRPr="00603894">
        <w:rPr>
          <w:rFonts w:ascii="Verdana" w:hAnsi="Verdana" w:cs="Tahoma"/>
          <w:b/>
          <w:color w:val="669900"/>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9B4866" w:rsidRDefault="009B4866" w:rsidP="009B4866">
      <w:pPr>
        <w:pStyle w:val="a3"/>
        <w:framePr w:hSpace="0" w:wrap="auto" w:vAnchor="margin" w:hAnchor="text" w:xAlign="left" w:yAlign="inline"/>
        <w:spacing w:before="120" w:line="360" w:lineRule="auto"/>
        <w:suppressOverlap w:val="0"/>
        <w:jc w:val="both"/>
        <w:rPr>
          <w:rFonts w:ascii="Verdana" w:hAnsi="Verdana"/>
          <w:bCs/>
          <w:sz w:val="18"/>
          <w:szCs w:val="18"/>
        </w:rPr>
      </w:pPr>
      <w:r>
        <w:rPr>
          <w:rFonts w:ascii="Verdana" w:hAnsi="Verdana"/>
          <w:bCs/>
          <w:sz w:val="18"/>
          <w:szCs w:val="18"/>
        </w:rPr>
        <w:t xml:space="preserve">Οι χώροι που μπορούν να δουν συγκεντρωμένα έργα τέχνης οι μαθητές είναι τα μουσεία και οι αίθουσες τέχνης (γκαλερί). Ειδικά οι χώροι των μουσείων εντάσσονται στις </w:t>
      </w:r>
      <w:r w:rsidRPr="00286E7E">
        <w:rPr>
          <w:rFonts w:ascii="Verdana" w:hAnsi="Verdana"/>
          <w:b/>
          <w:bCs/>
          <w:i/>
          <w:sz w:val="18"/>
          <w:szCs w:val="18"/>
        </w:rPr>
        <w:t>μη τυπικές μορφές εκπαίδευσης</w:t>
      </w:r>
      <w:r>
        <w:rPr>
          <w:rFonts w:ascii="Verdana" w:hAnsi="Verdana"/>
          <w:bCs/>
          <w:sz w:val="18"/>
          <w:szCs w:val="18"/>
        </w:rPr>
        <w:t xml:space="preserve">. </w:t>
      </w:r>
    </w:p>
    <w:p w:rsidR="009B4866" w:rsidRDefault="009B4866" w:rsidP="009B4866">
      <w:pPr>
        <w:pStyle w:val="a3"/>
        <w:framePr w:hSpace="0" w:wrap="auto" w:vAnchor="margin" w:hAnchor="text" w:xAlign="left" w:yAlign="inline"/>
        <w:spacing w:line="360" w:lineRule="auto"/>
        <w:suppressOverlap w:val="0"/>
        <w:jc w:val="both"/>
        <w:rPr>
          <w:rFonts w:ascii="Verdana" w:hAnsi="Verdana"/>
          <w:bCs/>
          <w:sz w:val="18"/>
          <w:szCs w:val="18"/>
        </w:rPr>
      </w:pPr>
      <w:r w:rsidRPr="000508FE">
        <w:rPr>
          <w:rFonts w:ascii="Verdana" w:hAnsi="Verdana"/>
          <w:bCs/>
          <w:sz w:val="18"/>
          <w:szCs w:val="18"/>
        </w:rPr>
        <w:t xml:space="preserve">Οι σύγχρονες προσεγγίσεις στην αποτίμηση της τέχνης είναι διαφόρων ειδών. Γενικά αυτές ενθαρρύνουν τα παιδιά να ανακαλύψουν ατομικά και συγκεκριμένα νοήματα στα έργα τέχνης. Τα παιδιά </w:t>
      </w:r>
      <w:r>
        <w:rPr>
          <w:rFonts w:ascii="Verdana" w:hAnsi="Verdana"/>
          <w:bCs/>
          <w:sz w:val="18"/>
          <w:szCs w:val="18"/>
        </w:rPr>
        <w:t>έρχονται σε επαφή</w:t>
      </w:r>
      <w:r w:rsidRPr="000508FE">
        <w:rPr>
          <w:rFonts w:ascii="Verdana" w:hAnsi="Verdana"/>
          <w:bCs/>
          <w:sz w:val="18"/>
          <w:szCs w:val="18"/>
        </w:rPr>
        <w:t xml:space="preserve"> </w:t>
      </w:r>
      <w:r>
        <w:rPr>
          <w:rFonts w:ascii="Verdana" w:hAnsi="Verdana"/>
          <w:bCs/>
          <w:sz w:val="18"/>
          <w:szCs w:val="18"/>
        </w:rPr>
        <w:t>με</w:t>
      </w:r>
      <w:r w:rsidRPr="000508FE">
        <w:rPr>
          <w:rFonts w:ascii="Verdana" w:hAnsi="Verdana"/>
          <w:bCs/>
          <w:sz w:val="18"/>
          <w:szCs w:val="18"/>
        </w:rPr>
        <w:t xml:space="preserve"> ένα έργο τέχνης και να διαμορφώνουν μια κριτική γνώμη για τη σημασία του. </w:t>
      </w:r>
    </w:p>
    <w:p w:rsidR="009B4866" w:rsidRPr="000508FE" w:rsidRDefault="009B4866" w:rsidP="009B4866">
      <w:pPr>
        <w:pStyle w:val="a3"/>
        <w:framePr w:hSpace="0" w:wrap="auto" w:vAnchor="margin" w:hAnchor="text" w:xAlign="left" w:yAlign="inline"/>
        <w:spacing w:line="360" w:lineRule="auto"/>
        <w:suppressOverlap w:val="0"/>
        <w:jc w:val="both"/>
        <w:rPr>
          <w:rFonts w:ascii="Verdana" w:hAnsi="Verdana"/>
          <w:bCs/>
          <w:sz w:val="18"/>
          <w:szCs w:val="18"/>
        </w:rPr>
      </w:pPr>
      <w:r>
        <w:rPr>
          <w:rFonts w:ascii="Verdana" w:hAnsi="Verdana"/>
          <w:bCs/>
          <w:sz w:val="18"/>
          <w:szCs w:val="18"/>
        </w:rPr>
        <w:t>Σήμερα πέρα από τις επισκέψεις στα μουσεία και τις γκαλερί, οι μαθητές έχουν τη δυνατότητα να έρθουν σε επαφή με τα έργα τέχνης και να γνωρίσουν έργα καλλιτεχνών στο χώρο τους, μέσα από το Διαδίκτυο. Επιπλέον μπορούν να έχουν και μια αίσθηση του ίδιου του χώρου του μουσείου μέσα από μια «εικονική επίσκεψη» σε αυτό (εφόσον η δυνατότητα αυτή προσφέρεται από το ίδιο το μουσείο).</w:t>
      </w:r>
    </w:p>
    <w:p w:rsidR="009B4866" w:rsidRDefault="009B4866" w:rsidP="009B4866">
      <w:pPr>
        <w:spacing w:line="360" w:lineRule="auto"/>
        <w:ind w:left="540"/>
        <w:jc w:val="both"/>
        <w:rPr>
          <w:rFonts w:ascii="Verdana" w:hAnsi="Verdana" w:cs="Tahoma"/>
          <w:b/>
          <w:bCs/>
          <w:color w:val="FF0000"/>
          <w:sz w:val="18"/>
          <w:szCs w:val="18"/>
        </w:rPr>
      </w:pPr>
    </w:p>
    <w:p w:rsidR="009B4866" w:rsidRDefault="009B4866" w:rsidP="009B4866">
      <w:pPr>
        <w:spacing w:line="360" w:lineRule="auto"/>
        <w:ind w:left="3060" w:hanging="3060"/>
        <w:jc w:val="both"/>
        <w:rPr>
          <w:rFonts w:ascii="Verdana" w:hAnsi="Verdana" w:cs="Tahoma"/>
          <w:b/>
          <w:color w:val="669900"/>
          <w:sz w:val="18"/>
          <w:szCs w:val="18"/>
        </w:rPr>
      </w:pPr>
      <w:r w:rsidRPr="00603894">
        <w:rPr>
          <w:rFonts w:ascii="Verdana" w:hAnsi="Verdana" w:cs="Tahoma"/>
          <w:b/>
          <w:color w:val="669900"/>
          <w:sz w:val="18"/>
          <w:szCs w:val="18"/>
        </w:rPr>
        <w:t xml:space="preserve">ΔΙΔΑΚΤΙΚΟΙ ΣΤΟΧΟΙ </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9B4866"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 xml:space="preserve"> να γνωρίσουν τι είναι μουσείο</w:t>
      </w:r>
    </w:p>
    <w:p w:rsidR="009B4866"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να γνωρίσουν τα είδη των μουσείων</w:t>
      </w:r>
    </w:p>
    <w:p w:rsidR="009B4866"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να αποσαφηνίσουν τι προσφέρει το μουσείο και τι η γκαλερί</w:t>
      </w:r>
    </w:p>
    <w:p w:rsidR="009B4866"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να εξοικειωθούν με την ιδέα της πραγματικής επίσκεψης στο μουσείο</w:t>
      </w:r>
    </w:p>
    <w:p w:rsidR="009B4866" w:rsidRPr="006570AE"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 xml:space="preserve">να γνωρίσουν έργα καλλιτεχνών (κυρίως ζωγράφων) </w:t>
      </w:r>
      <w:r w:rsidRPr="006570AE">
        <w:rPr>
          <w:rFonts w:ascii="Verdana" w:hAnsi="Verdana" w:cs="Tahoma"/>
          <w:color w:val="000000"/>
          <w:sz w:val="18"/>
          <w:szCs w:val="18"/>
        </w:rPr>
        <w:t>χωρίς να εγκαταλείψουν το χώρο του σχολείου</w:t>
      </w:r>
    </w:p>
    <w:p w:rsidR="009B4866" w:rsidRDefault="009B4866" w:rsidP="009B4866">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να γνωρίσουν τη δυνατότητα των νέων τεχνολογιών για «εικονική</w:t>
      </w:r>
      <w:r w:rsidRPr="00CC7809">
        <w:rPr>
          <w:rFonts w:ascii="Verdana" w:hAnsi="Verdana" w:cs="Tahoma"/>
          <w:color w:val="000000"/>
          <w:sz w:val="18"/>
          <w:szCs w:val="18"/>
        </w:rPr>
        <w:t xml:space="preserve"> </w:t>
      </w:r>
      <w:r>
        <w:rPr>
          <w:rFonts w:ascii="Verdana" w:hAnsi="Verdana" w:cs="Tahoma"/>
          <w:color w:val="000000"/>
          <w:sz w:val="18"/>
          <w:szCs w:val="18"/>
        </w:rPr>
        <w:t>επίσκεψη» σε απομακρυσμένα μουσεία.</w:t>
      </w:r>
    </w:p>
    <w:p w:rsidR="009B4866" w:rsidRDefault="009B4866" w:rsidP="009B4866">
      <w:pPr>
        <w:spacing w:line="360" w:lineRule="auto"/>
        <w:jc w:val="both"/>
        <w:rPr>
          <w:rFonts w:ascii="Verdana" w:hAnsi="Verdana" w:cs="Tahoma"/>
          <w:b/>
          <w:color w:val="000000"/>
          <w:sz w:val="18"/>
          <w:szCs w:val="18"/>
        </w:rPr>
      </w:pPr>
    </w:p>
    <w:p w:rsidR="009B4866" w:rsidRDefault="009B4866" w:rsidP="009B4866">
      <w:pPr>
        <w:spacing w:line="360" w:lineRule="auto"/>
        <w:jc w:val="both"/>
        <w:rPr>
          <w:rFonts w:ascii="Verdana" w:hAnsi="Verdana" w:cs="Tahoma"/>
          <w:b/>
          <w:color w:val="000000"/>
          <w:sz w:val="18"/>
          <w:szCs w:val="18"/>
        </w:rPr>
      </w:pPr>
    </w:p>
    <w:p w:rsidR="009B4866" w:rsidRDefault="009B4866" w:rsidP="009B4866">
      <w:pPr>
        <w:spacing w:line="360" w:lineRule="auto"/>
        <w:ind w:left="3060" w:hanging="3060"/>
        <w:jc w:val="both"/>
        <w:rPr>
          <w:rFonts w:ascii="Verdana" w:hAnsi="Verdana" w:cs="Tahoma"/>
          <w:b/>
          <w:color w:val="669900"/>
          <w:sz w:val="18"/>
          <w:szCs w:val="18"/>
        </w:rPr>
      </w:pPr>
      <w:r w:rsidRPr="00603894">
        <w:rPr>
          <w:rFonts w:ascii="Verdana" w:hAnsi="Verdana" w:cs="Tahoma"/>
          <w:b/>
          <w:color w:val="669900"/>
          <w:sz w:val="18"/>
          <w:szCs w:val="18"/>
        </w:rPr>
        <w:t>ΔΙΔΑΚΤΙΚΗ ΠΟΡΕΙΑ</w:t>
      </w:r>
    </w:p>
    <w:p w:rsidR="009B4866" w:rsidRPr="00603894" w:rsidRDefault="009B4866" w:rsidP="009B4866">
      <w:pPr>
        <w:spacing w:line="360" w:lineRule="auto"/>
        <w:ind w:left="3060" w:hanging="3060"/>
        <w:jc w:val="both"/>
        <w:rPr>
          <w:rFonts w:ascii="Verdana" w:hAnsi="Verdana" w:cs="Tahoma"/>
          <w:b/>
          <w:color w:val="669900"/>
          <w:sz w:val="18"/>
          <w:szCs w:val="18"/>
        </w:rPr>
      </w:pPr>
    </w:p>
    <w:p w:rsidR="009B4866" w:rsidRPr="00603894" w:rsidRDefault="009B4866" w:rsidP="009B4866">
      <w:pPr>
        <w:spacing w:line="360" w:lineRule="auto"/>
        <w:ind w:left="3060" w:hanging="3060"/>
        <w:jc w:val="both"/>
        <w:rPr>
          <w:rFonts w:ascii="Verdana" w:hAnsi="Verdana" w:cs="Tahoma"/>
          <w:b/>
          <w:color w:val="669900"/>
          <w:sz w:val="18"/>
          <w:szCs w:val="18"/>
        </w:rPr>
      </w:pPr>
      <w:r w:rsidRPr="00603894">
        <w:rPr>
          <w:rFonts w:ascii="Verdana" w:hAnsi="Verdana" w:cs="Tahoma"/>
          <w:b/>
          <w:color w:val="669900"/>
          <w:sz w:val="18"/>
          <w:szCs w:val="18"/>
        </w:rPr>
        <w:t>ΑΦΟΡΜΗΣΗ</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 xml:space="preserve">Η δραστηριότητα αυτή προτείνεται να υλοποιηθεί στην τάξη με αφορμή την προγραμματισμένη επίσκεψη σε κάποιο μουσείο στα πλαίσια της προετοιμασίας των μαθητών. </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 xml:space="preserve">Εάν δεν έχει προγραμματιστεί μια τέτοια εξωδιδακτική δραστηριότητα προτείνεται το παρόν σενάριο να αποτελέσει μια τέτοια αφορμή για να πραγματοποιηθεί μια επίσκεψη. </w:t>
      </w:r>
    </w:p>
    <w:p w:rsidR="009B4866" w:rsidRDefault="009B4866" w:rsidP="009B4866">
      <w:pPr>
        <w:spacing w:line="360" w:lineRule="auto"/>
        <w:ind w:left="3060" w:hanging="3060"/>
        <w:jc w:val="both"/>
        <w:rPr>
          <w:rFonts w:ascii="Verdana" w:hAnsi="Verdana" w:cs="Tahoma"/>
          <w:color w:val="0000FF"/>
          <w:sz w:val="18"/>
          <w:szCs w:val="18"/>
        </w:rPr>
      </w:pPr>
    </w:p>
    <w:p w:rsidR="009B4866" w:rsidRDefault="009B4866" w:rsidP="009B4866">
      <w:pPr>
        <w:spacing w:line="360" w:lineRule="auto"/>
        <w:ind w:left="3060" w:hanging="3060"/>
        <w:jc w:val="both"/>
        <w:rPr>
          <w:rFonts w:ascii="Verdana" w:hAnsi="Verdana" w:cs="Tahoma"/>
          <w:b/>
          <w:color w:val="000000"/>
          <w:sz w:val="18"/>
          <w:szCs w:val="18"/>
        </w:rPr>
      </w:pPr>
      <w:r>
        <w:rPr>
          <w:rFonts w:ascii="Verdana" w:hAnsi="Verdana" w:cs="Tahoma"/>
          <w:color w:val="0000FF"/>
          <w:sz w:val="18"/>
          <w:szCs w:val="18"/>
        </w:rPr>
        <w:br w:type="page"/>
      </w:r>
      <w:r>
        <w:rPr>
          <w:noProof/>
        </w:rPr>
        <w:lastRenderedPageBreak/>
        <w:drawing>
          <wp:inline distT="0" distB="0" distL="0" distR="0">
            <wp:extent cx="267335" cy="448310"/>
            <wp:effectExtent l="19050" t="0" r="0" b="0"/>
            <wp:docPr id="2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67335" cy="448310"/>
                    </a:xfrm>
                    <a:prstGeom prst="rect">
                      <a:avLst/>
                    </a:prstGeom>
                    <a:noFill/>
                    <a:ln w="9525">
                      <a:noFill/>
                      <a:miter lim="800000"/>
                      <a:headEnd/>
                      <a:tailEnd/>
                    </a:ln>
                  </pic:spPr>
                </pic:pic>
              </a:graphicData>
            </a:graphic>
          </wp:inline>
        </w:drawing>
      </w:r>
      <w:r>
        <w:t xml:space="preserve">  </w:t>
      </w:r>
      <w:r w:rsidRPr="00603894">
        <w:rPr>
          <w:rFonts w:ascii="Verdana" w:hAnsi="Verdana" w:cs="Tahoma"/>
          <w:b/>
          <w:color w:val="669900"/>
          <w:sz w:val="18"/>
          <w:szCs w:val="18"/>
        </w:rPr>
        <w:t>ΠΑΡΟΥΣΙΑΣΗ</w:t>
      </w:r>
    </w:p>
    <w:p w:rsidR="009B4866" w:rsidRDefault="009B4866" w:rsidP="009B4866">
      <w:pPr>
        <w:spacing w:line="360" w:lineRule="auto"/>
        <w:jc w:val="both"/>
        <w:rPr>
          <w:rFonts w:ascii="Verdana" w:hAnsi="Verdana" w:cs="Tahoma"/>
          <w:color w:val="000000"/>
          <w:sz w:val="18"/>
          <w:szCs w:val="18"/>
        </w:rPr>
      </w:pPr>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-311785</wp:posOffset>
            </wp:positionV>
            <wp:extent cx="2400300" cy="1828800"/>
            <wp:effectExtent l="19050" t="0" r="0" b="0"/>
            <wp:wrapSquare wrapText="bothSides"/>
            <wp:docPr id="2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l="7793" t="14458" r="10390" b="2284"/>
                    <a:stretch>
                      <a:fillRect/>
                    </a:stretch>
                  </pic:blipFill>
                  <pic:spPr bwMode="auto">
                    <a:xfrm>
                      <a:off x="0" y="0"/>
                      <a:ext cx="2400300" cy="1828800"/>
                    </a:xfrm>
                    <a:prstGeom prst="rect">
                      <a:avLst/>
                    </a:prstGeom>
                    <a:noFill/>
                    <a:ln w="9525">
                      <a:noFill/>
                      <a:miter lim="800000"/>
                      <a:headEnd/>
                      <a:tailEnd/>
                    </a:ln>
                  </pic:spPr>
                </pic:pic>
              </a:graphicData>
            </a:graphic>
          </wp:anchor>
        </w:drawing>
      </w:r>
      <w:r w:rsidRPr="00EE35D5">
        <w:rPr>
          <w:rFonts w:ascii="Verdana" w:hAnsi="Verdana" w:cs="Tahoma"/>
          <w:color w:val="000000"/>
          <w:sz w:val="18"/>
          <w:szCs w:val="18"/>
        </w:rPr>
        <w:t xml:space="preserve">Μετά την αφόρμηση, ο εκπαιδευτικός κάνει μια σύντομη  παρουσίαση </w:t>
      </w:r>
      <w:r>
        <w:rPr>
          <w:rFonts w:ascii="Verdana" w:hAnsi="Verdana" w:cs="Tahoma"/>
          <w:color w:val="000000"/>
          <w:sz w:val="18"/>
          <w:szCs w:val="18"/>
        </w:rPr>
        <w:t>του θέματος</w:t>
      </w:r>
      <w:r w:rsidRPr="00EE35D5">
        <w:rPr>
          <w:rFonts w:ascii="Verdana" w:hAnsi="Verdana" w:cs="Tahoma"/>
          <w:color w:val="000000"/>
          <w:sz w:val="18"/>
          <w:szCs w:val="18"/>
        </w:rPr>
        <w:t xml:space="preserve"> με χρήση του λογισμικού </w:t>
      </w:r>
      <w:hyperlink r:id="rId25" w:history="1">
        <w:r w:rsidRPr="00A15F76">
          <w:rPr>
            <w:rStyle w:val="-"/>
            <w:rFonts w:ascii="Verdana" w:hAnsi="Verdana" w:cs="Tahoma"/>
            <w:sz w:val="18"/>
            <w:szCs w:val="18"/>
            <w:lang w:val="en-US"/>
          </w:rPr>
          <w:t>museums</w:t>
        </w:r>
        <w:r w:rsidRPr="00A15F76">
          <w:rPr>
            <w:rStyle w:val="-"/>
            <w:rFonts w:ascii="Verdana" w:hAnsi="Verdana" w:cs="Tahoma"/>
            <w:sz w:val="18"/>
            <w:szCs w:val="18"/>
          </w:rPr>
          <w:t>.</w:t>
        </w:r>
        <w:r w:rsidRPr="00A15F76">
          <w:rPr>
            <w:rStyle w:val="-"/>
            <w:rFonts w:ascii="Verdana" w:hAnsi="Verdana" w:cs="Tahoma"/>
            <w:sz w:val="18"/>
            <w:szCs w:val="18"/>
            <w:lang w:val="en-US"/>
          </w:rPr>
          <w:t>swf</w:t>
        </w:r>
      </w:hyperlink>
      <w:r w:rsidRPr="00EE35D5">
        <w:rPr>
          <w:rFonts w:ascii="Verdana" w:hAnsi="Verdana" w:cs="Tahoma"/>
          <w:color w:val="000000"/>
          <w:sz w:val="18"/>
          <w:szCs w:val="18"/>
        </w:rPr>
        <w:t xml:space="preserve"> (αρχείο </w:t>
      </w:r>
      <w:r w:rsidRPr="00EE35D5">
        <w:rPr>
          <w:rFonts w:ascii="Verdana" w:hAnsi="Verdana" w:cs="Tahoma"/>
          <w:color w:val="000000"/>
          <w:sz w:val="18"/>
          <w:szCs w:val="18"/>
          <w:lang w:val="en-US"/>
        </w:rPr>
        <w:t>flash</w:t>
      </w:r>
      <w:r w:rsidRPr="00EE35D5">
        <w:rPr>
          <w:rFonts w:ascii="Verdana" w:hAnsi="Verdana" w:cs="Tahoma"/>
          <w:color w:val="000000"/>
          <w:sz w:val="18"/>
          <w:szCs w:val="18"/>
        </w:rPr>
        <w:t xml:space="preserve">). </w:t>
      </w:r>
    </w:p>
    <w:p w:rsidR="009B4866" w:rsidRPr="009C4D50"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Στην εφαρμογή περιγράφεται ότι η</w:t>
      </w:r>
      <w:r w:rsidRPr="009C4D50">
        <w:rPr>
          <w:rFonts w:ascii="Verdana" w:hAnsi="Verdana" w:cs="Tahoma"/>
          <w:color w:val="000000"/>
          <w:sz w:val="18"/>
          <w:szCs w:val="18"/>
        </w:rPr>
        <w:t xml:space="preserve"> τέχνη είναι γύρω μας (καθημερινά αντικείμενα, βιβλία, κλπ)</w:t>
      </w:r>
      <w:r>
        <w:rPr>
          <w:rFonts w:ascii="Verdana" w:hAnsi="Verdana" w:cs="Tahoma"/>
          <w:color w:val="000000"/>
          <w:sz w:val="18"/>
          <w:szCs w:val="18"/>
        </w:rPr>
        <w:t xml:space="preserve"> αλλά έργα τέχνης παλαιότερων εποχών βρίσκονται συγκεντρωμένα στις συλλογές των μουσείων. Περιγράφεται σύντομα ο ρόλος και οι λειτουργίες τους. Ακολουθεί αναφορά στις </w:t>
      </w:r>
      <w:r w:rsidRPr="009C4D50">
        <w:rPr>
          <w:rFonts w:ascii="Verdana" w:hAnsi="Verdana" w:cs="Tahoma"/>
          <w:color w:val="000000"/>
          <w:sz w:val="18"/>
          <w:szCs w:val="18"/>
        </w:rPr>
        <w:t xml:space="preserve">αίθουσες τέχνης </w:t>
      </w:r>
      <w:r>
        <w:rPr>
          <w:rFonts w:ascii="Verdana" w:hAnsi="Verdana" w:cs="Tahoma"/>
          <w:color w:val="000000"/>
          <w:sz w:val="18"/>
          <w:szCs w:val="18"/>
        </w:rPr>
        <w:t xml:space="preserve">όπου εκθέτουν </w:t>
      </w:r>
      <w:r w:rsidRPr="009C4D50">
        <w:rPr>
          <w:rFonts w:ascii="Verdana" w:hAnsi="Verdana" w:cs="Tahoma"/>
          <w:color w:val="000000"/>
          <w:sz w:val="18"/>
          <w:szCs w:val="18"/>
        </w:rPr>
        <w:t>σύγχρονοι καλλιτέχνες</w:t>
      </w:r>
      <w:r>
        <w:rPr>
          <w:rFonts w:ascii="Verdana" w:hAnsi="Verdana" w:cs="Tahoma"/>
          <w:color w:val="000000"/>
          <w:sz w:val="18"/>
          <w:szCs w:val="18"/>
        </w:rPr>
        <w:t xml:space="preserve"> και εντοπίζονται οι</w:t>
      </w:r>
      <w:r w:rsidRPr="009C4D50">
        <w:rPr>
          <w:rFonts w:ascii="Verdana" w:hAnsi="Verdana" w:cs="Tahoma"/>
          <w:color w:val="000000"/>
          <w:sz w:val="18"/>
          <w:szCs w:val="18"/>
        </w:rPr>
        <w:t xml:space="preserve"> διαφορές</w:t>
      </w:r>
      <w:r>
        <w:rPr>
          <w:rFonts w:ascii="Verdana" w:hAnsi="Verdana" w:cs="Tahoma"/>
          <w:color w:val="000000"/>
          <w:sz w:val="18"/>
          <w:szCs w:val="18"/>
        </w:rPr>
        <w:t xml:space="preserve"> τους </w:t>
      </w:r>
      <w:r w:rsidRPr="009C4D50">
        <w:rPr>
          <w:rFonts w:ascii="Verdana" w:hAnsi="Verdana" w:cs="Tahoma"/>
          <w:color w:val="000000"/>
          <w:sz w:val="18"/>
          <w:szCs w:val="18"/>
        </w:rPr>
        <w:t xml:space="preserve">από </w:t>
      </w:r>
      <w:r>
        <w:rPr>
          <w:rFonts w:ascii="Verdana" w:hAnsi="Verdana" w:cs="Tahoma"/>
          <w:color w:val="000000"/>
          <w:sz w:val="18"/>
          <w:szCs w:val="18"/>
        </w:rPr>
        <w:t xml:space="preserve">τα </w:t>
      </w:r>
      <w:r w:rsidRPr="009C4D50">
        <w:rPr>
          <w:rFonts w:ascii="Verdana" w:hAnsi="Verdana" w:cs="Tahoma"/>
          <w:color w:val="000000"/>
          <w:sz w:val="18"/>
          <w:szCs w:val="18"/>
        </w:rPr>
        <w:t>μουσεία</w:t>
      </w:r>
      <w:r>
        <w:rPr>
          <w:rFonts w:ascii="Verdana" w:hAnsi="Verdana" w:cs="Tahoma"/>
          <w:color w:val="000000"/>
          <w:sz w:val="18"/>
          <w:szCs w:val="18"/>
        </w:rPr>
        <w:t>.</w:t>
      </w:r>
    </w:p>
    <w:p w:rsidR="009B4866" w:rsidRDefault="009B4866" w:rsidP="009B4866">
      <w:pPr>
        <w:spacing w:line="360" w:lineRule="auto"/>
        <w:jc w:val="both"/>
        <w:rPr>
          <w:rFonts w:ascii="Verdana" w:hAnsi="Verdana" w:cs="Tahoma"/>
          <w:color w:val="000000"/>
          <w:sz w:val="18"/>
          <w:szCs w:val="18"/>
        </w:rPr>
      </w:pPr>
      <w:r>
        <w:rPr>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118745</wp:posOffset>
            </wp:positionV>
            <wp:extent cx="2286000" cy="1858010"/>
            <wp:effectExtent l="19050" t="0" r="0" b="0"/>
            <wp:wrapSquare wrapText="bothSides"/>
            <wp:docPr id="2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l="11298" t="15373" r="13390" b="2824"/>
                    <a:stretch>
                      <a:fillRect/>
                    </a:stretch>
                  </pic:blipFill>
                  <pic:spPr bwMode="auto">
                    <a:xfrm>
                      <a:off x="0" y="0"/>
                      <a:ext cx="2286000" cy="1858010"/>
                    </a:xfrm>
                    <a:prstGeom prst="rect">
                      <a:avLst/>
                    </a:prstGeom>
                    <a:noFill/>
                    <a:ln w="9525">
                      <a:noFill/>
                      <a:miter lim="800000"/>
                      <a:headEnd/>
                      <a:tailEnd/>
                    </a:ln>
                  </pic:spPr>
                </pic:pic>
              </a:graphicData>
            </a:graphic>
          </wp:anchor>
        </w:drawing>
      </w:r>
      <w:r w:rsidRPr="009C4D50">
        <w:rPr>
          <w:rFonts w:ascii="Verdana" w:hAnsi="Verdana" w:cs="Tahoma"/>
          <w:color w:val="000000"/>
          <w:sz w:val="18"/>
          <w:szCs w:val="18"/>
        </w:rPr>
        <w:t>Ακολουθεί μενού με</w:t>
      </w:r>
      <w:r>
        <w:rPr>
          <w:rFonts w:ascii="Verdana" w:hAnsi="Verdana" w:cs="Tahoma"/>
          <w:color w:val="000000"/>
          <w:sz w:val="18"/>
          <w:szCs w:val="18"/>
        </w:rPr>
        <w:t>:</w:t>
      </w:r>
    </w:p>
    <w:p w:rsidR="009B4866" w:rsidRDefault="009B4866" w:rsidP="009B4866">
      <w:pPr>
        <w:numPr>
          <w:ilvl w:val="0"/>
          <w:numId w:val="5"/>
        </w:numPr>
        <w:spacing w:line="360" w:lineRule="auto"/>
        <w:jc w:val="both"/>
        <w:rPr>
          <w:rFonts w:ascii="Verdana" w:hAnsi="Verdana" w:cs="Tahoma"/>
          <w:color w:val="000000"/>
          <w:sz w:val="18"/>
          <w:szCs w:val="18"/>
        </w:rPr>
      </w:pPr>
      <w:r w:rsidRPr="009C4D50">
        <w:rPr>
          <w:rFonts w:ascii="Verdana" w:hAnsi="Verdana" w:cs="Tahoma"/>
          <w:color w:val="000000"/>
          <w:sz w:val="18"/>
          <w:szCs w:val="18"/>
        </w:rPr>
        <w:t>είδη μουσείων (ταξινόμηση σύμφωνα με ΥΠΠΟ)</w:t>
      </w:r>
      <w:r w:rsidRPr="00677EED">
        <w:t xml:space="preserve"> </w:t>
      </w:r>
    </w:p>
    <w:p w:rsidR="009B4866" w:rsidRPr="009C4D50" w:rsidRDefault="009B4866" w:rsidP="009B4866">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ε</w:t>
      </w:r>
      <w:r w:rsidRPr="009C4D50">
        <w:rPr>
          <w:rFonts w:ascii="Verdana" w:hAnsi="Verdana" w:cs="Tahoma"/>
          <w:color w:val="000000"/>
          <w:sz w:val="18"/>
          <w:szCs w:val="18"/>
        </w:rPr>
        <w:t xml:space="preserve">πιλογή από συγκεκριμένα μουσεία </w:t>
      </w:r>
      <w:r>
        <w:rPr>
          <w:rFonts w:ascii="Verdana" w:hAnsi="Verdana" w:cs="Tahoma"/>
          <w:color w:val="000000"/>
          <w:sz w:val="18"/>
          <w:szCs w:val="18"/>
        </w:rPr>
        <w:t>(</w:t>
      </w:r>
      <w:r w:rsidRPr="009C4D50">
        <w:rPr>
          <w:rFonts w:ascii="Verdana" w:hAnsi="Verdana" w:cs="Tahoma"/>
          <w:color w:val="000000"/>
          <w:sz w:val="18"/>
          <w:szCs w:val="18"/>
        </w:rPr>
        <w:t>ελληνικ</w:t>
      </w:r>
      <w:r>
        <w:rPr>
          <w:rFonts w:ascii="Verdana" w:hAnsi="Verdana" w:cs="Tahoma"/>
          <w:color w:val="000000"/>
          <w:sz w:val="18"/>
          <w:szCs w:val="18"/>
        </w:rPr>
        <w:t xml:space="preserve">ά και ξένα) </w:t>
      </w:r>
      <w:r w:rsidRPr="009C4D50">
        <w:rPr>
          <w:rFonts w:ascii="Verdana" w:hAnsi="Verdana" w:cs="Tahoma"/>
          <w:color w:val="000000"/>
          <w:sz w:val="18"/>
          <w:szCs w:val="18"/>
        </w:rPr>
        <w:t>και σύνδεση με τις ιστοσελίδες το</w:t>
      </w:r>
      <w:r>
        <w:rPr>
          <w:rFonts w:ascii="Verdana" w:hAnsi="Verdana" w:cs="Tahoma"/>
          <w:color w:val="000000"/>
          <w:sz w:val="18"/>
          <w:szCs w:val="18"/>
        </w:rPr>
        <w:t>υς</w:t>
      </w:r>
    </w:p>
    <w:p w:rsidR="009B4866" w:rsidRPr="009C4D50" w:rsidRDefault="009B4866" w:rsidP="009B4866">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α</w:t>
      </w:r>
      <w:r w:rsidRPr="009C4D50">
        <w:rPr>
          <w:rFonts w:ascii="Verdana" w:hAnsi="Verdana" w:cs="Tahoma"/>
          <w:color w:val="000000"/>
          <w:sz w:val="18"/>
          <w:szCs w:val="18"/>
        </w:rPr>
        <w:t xml:space="preserve">υστηρή επιλογή από συγκεκριμένες </w:t>
      </w:r>
      <w:r>
        <w:rPr>
          <w:rFonts w:ascii="Verdana" w:hAnsi="Verdana" w:cs="Tahoma"/>
          <w:color w:val="000000"/>
          <w:sz w:val="18"/>
          <w:szCs w:val="18"/>
        </w:rPr>
        <w:t>ξένες</w:t>
      </w:r>
      <w:r w:rsidRPr="009C4D50">
        <w:rPr>
          <w:rFonts w:ascii="Verdana" w:hAnsi="Verdana" w:cs="Tahoma"/>
          <w:color w:val="000000"/>
          <w:sz w:val="18"/>
          <w:szCs w:val="18"/>
        </w:rPr>
        <w:t xml:space="preserve"> αίθουσες τέχνης και σύνδεση με τις ιστοσελίδες τους</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Ο εκπαιδευτικός πρέπει να έχει επισκεφθεί τους προτεινόμενους δικτυακούς τόπους για να ελέγξει εάν οι τρέχουσες εκθέσεις περιλαμβάνουν έργα που μπορεί να προκαλέσουν το ενδιαφέρον των μικρών μαθητών. Ακόμη, ιδιαίτερα για τις γκαλερί, πρέπει ο εκπαιδευτικός να έχει ελέγξει εάν η τρέχουσα έκθεση αρμόζει στην ηλικία των μαθητών του.</w:t>
      </w:r>
    </w:p>
    <w:p w:rsidR="009B4866" w:rsidRPr="00EE35D5"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Η παρουσίαση περιλαμβάνει την ακόλουθη αφήγηση:</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-Η τέχνη βρίσκεται γύρω μας</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Δεν το συνειδητοποιούμε, όμως την συναντάμε</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Υπάρχει στα βιβλία που διαβάζουμε</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στις ταινίες που βλέπουμε</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στα αντικείμενα που κρατάμε</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στο δρόμο, στις αφίσες, στα γκράφιτι, και στα κτίρια…</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w:t>
      </w:r>
      <w:r>
        <w:rPr>
          <w:rFonts w:ascii="Verdana" w:hAnsi="Verdana" w:cs="Tahoma"/>
          <w:color w:val="000000"/>
          <w:sz w:val="18"/>
          <w:szCs w:val="18"/>
        </w:rPr>
        <w:t xml:space="preserve"> </w:t>
      </w:r>
      <w:r w:rsidRPr="009C4D50">
        <w:rPr>
          <w:rFonts w:ascii="Verdana" w:hAnsi="Verdana" w:cs="Tahoma"/>
          <w:color w:val="000000"/>
          <w:sz w:val="18"/>
          <w:szCs w:val="18"/>
        </w:rPr>
        <w:t>η τέχνη υπάρχει παντού.</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Έργα τέχνης που δημιουργήθηκαν πριν από εκατοντάδες χρόνια</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 έργα που δημιούργησαν οι πρόγονοί μας στην αρχαιότητα και μας φέρνουν πολύτιμες πληροφορίες για τον πολιτισμό τους, θα τα βρούμε να εκτίθενται με αγάπη και φροντίδα σε ειδικούς χώρους, τα μουσεία.</w:t>
      </w:r>
    </w:p>
    <w:p w:rsidR="009B4866" w:rsidRPr="009C4D50" w:rsidRDefault="009B4866" w:rsidP="009B4866">
      <w:pPr>
        <w:spacing w:line="360" w:lineRule="auto"/>
        <w:ind w:left="720" w:right="360" w:hanging="180"/>
        <w:rPr>
          <w:rFonts w:ascii="Verdana" w:hAnsi="Verdana" w:cs="Tahoma"/>
          <w:color w:val="000000"/>
          <w:sz w:val="18"/>
          <w:szCs w:val="18"/>
        </w:rPr>
      </w:pPr>
      <w:r w:rsidRPr="009C4D50">
        <w:rPr>
          <w:rFonts w:ascii="Verdana" w:hAnsi="Verdana" w:cs="Tahoma"/>
          <w:color w:val="000000"/>
          <w:sz w:val="18"/>
          <w:szCs w:val="18"/>
        </w:rPr>
        <w:t>- Στα μουσεία μπορούμε να δούμε τους θησαυρούς του παρελθόντος και να δημιουργήσουμε γέφυρες επικοινωνίας με τους προγόνους μας.</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Οι σύγχρονοι καλλιτέχνες εκθέτουν τα έργα τους σε αίθουσες τέχνης, τις γκαλερί</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lastRenderedPageBreak/>
        <w:t>- Στις εκθέσεις αυτές που μπορεί να είναι ατομικές (ενός καλλιτέχνη) ή ομαδικές (πολλών μαζί) εκτός από το να δούμε τις δημιουργίες μπορούμε και να τις αγοράσουμε.</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 xml:space="preserve">- Τα επιτεύγματα του παρελθόντος τα βλέπουμε στα μουσεία και του παρόντος στις γκαλερί </w:t>
      </w:r>
    </w:p>
    <w:p w:rsidR="009B4866" w:rsidRPr="009C4D50" w:rsidRDefault="009B4866" w:rsidP="009B4866">
      <w:pPr>
        <w:spacing w:line="360" w:lineRule="auto"/>
        <w:ind w:left="720" w:right="360" w:hanging="180"/>
        <w:jc w:val="both"/>
        <w:rPr>
          <w:rFonts w:ascii="Verdana" w:hAnsi="Verdana" w:cs="Tahoma"/>
          <w:color w:val="000000"/>
          <w:sz w:val="18"/>
          <w:szCs w:val="18"/>
        </w:rPr>
      </w:pPr>
      <w:r w:rsidRPr="009C4D50">
        <w:rPr>
          <w:rFonts w:ascii="Verdana" w:hAnsi="Verdana" w:cs="Tahoma"/>
          <w:color w:val="000000"/>
          <w:sz w:val="18"/>
          <w:szCs w:val="18"/>
        </w:rPr>
        <w:t>-</w:t>
      </w:r>
      <w:r>
        <w:rPr>
          <w:rFonts w:ascii="Verdana" w:hAnsi="Verdana" w:cs="Tahoma"/>
          <w:color w:val="000000"/>
          <w:sz w:val="18"/>
          <w:szCs w:val="18"/>
        </w:rPr>
        <w:t xml:space="preserve"> </w:t>
      </w:r>
      <w:r w:rsidRPr="009C4D50">
        <w:rPr>
          <w:rFonts w:ascii="Verdana" w:hAnsi="Verdana" w:cs="Tahoma"/>
          <w:color w:val="000000"/>
          <w:sz w:val="18"/>
          <w:szCs w:val="18"/>
        </w:rPr>
        <w:t>Μουσεία και γκαλερί υπάρχουν σε όλο τον κόσμο και είναι πολλών ειδών</w:t>
      </w:r>
    </w:p>
    <w:p w:rsidR="009B4866" w:rsidRDefault="009B4866" w:rsidP="009B4866">
      <w:pPr>
        <w:spacing w:line="360" w:lineRule="auto"/>
        <w:ind w:left="3060" w:hanging="3060"/>
        <w:jc w:val="both"/>
        <w:rPr>
          <w:rFonts w:ascii="Verdana" w:hAnsi="Verdana" w:cs="Tahoma"/>
          <w:color w:val="0000FF"/>
          <w:sz w:val="18"/>
          <w:szCs w:val="18"/>
        </w:rPr>
      </w:pPr>
    </w:p>
    <w:p w:rsidR="009B4866" w:rsidRPr="004F4AAC" w:rsidRDefault="009B4866" w:rsidP="009B4866">
      <w:pPr>
        <w:rPr>
          <w:rFonts w:ascii="Verdana" w:hAnsi="Verdana" w:cs="Tahoma"/>
          <w:color w:val="000000"/>
          <w:sz w:val="18"/>
          <w:szCs w:val="18"/>
        </w:rPr>
      </w:pPr>
      <w:r>
        <w:rPr>
          <w:noProof/>
        </w:rPr>
        <w:drawing>
          <wp:inline distT="0" distB="0" distL="0" distR="0">
            <wp:extent cx="655320" cy="362585"/>
            <wp:effectExtent l="19050" t="0" r="0" b="0"/>
            <wp:docPr id="2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655320" cy="362585"/>
                    </a:xfrm>
                    <a:prstGeom prst="rect">
                      <a:avLst/>
                    </a:prstGeom>
                    <a:noFill/>
                    <a:ln w="9525">
                      <a:noFill/>
                      <a:miter lim="800000"/>
                      <a:headEnd/>
                      <a:tailEnd/>
                    </a:ln>
                  </pic:spPr>
                </pic:pic>
              </a:graphicData>
            </a:graphic>
          </wp:inline>
        </w:drawing>
      </w:r>
      <w:r>
        <w:t xml:space="preserve"> </w:t>
      </w:r>
      <w:r>
        <w:rPr>
          <w:rFonts w:ascii="Verdana" w:hAnsi="Verdana" w:cs="Tahoma"/>
          <w:color w:val="000000"/>
          <w:sz w:val="18"/>
          <w:szCs w:val="18"/>
        </w:rPr>
        <w:t xml:space="preserve">Η μουσική επένδυση είναι από την </w:t>
      </w:r>
      <w:r w:rsidRPr="004F4AAC">
        <w:rPr>
          <w:rFonts w:ascii="Verdana" w:hAnsi="Verdana" w:cs="Tahoma"/>
          <w:color w:val="000000"/>
          <w:sz w:val="18"/>
          <w:szCs w:val="18"/>
        </w:rPr>
        <w:t>εισαγωγή στις «Εικόνες από μία έκθεση» του Μουσόρσκι</w:t>
      </w:r>
      <w:r>
        <w:rPr>
          <w:rFonts w:ascii="Verdana" w:hAnsi="Verdana" w:cs="Tahoma"/>
          <w:color w:val="000000"/>
          <w:sz w:val="18"/>
          <w:szCs w:val="18"/>
        </w:rPr>
        <w:t>.</w:t>
      </w:r>
      <w:r w:rsidRPr="004F4AAC">
        <w:rPr>
          <w:rFonts w:ascii="Verdana" w:hAnsi="Verdana" w:cs="Tahoma"/>
          <w:color w:val="000000"/>
          <w:sz w:val="18"/>
          <w:szCs w:val="18"/>
        </w:rPr>
        <w:t xml:space="preserve"> </w:t>
      </w:r>
    </w:p>
    <w:p w:rsidR="009B4866" w:rsidRDefault="009B4866" w:rsidP="009B4866">
      <w:pPr>
        <w:spacing w:line="360" w:lineRule="auto"/>
        <w:ind w:left="540" w:hanging="540"/>
        <w:jc w:val="both"/>
        <w:rPr>
          <w:rFonts w:ascii="Verdana" w:hAnsi="Verdana" w:cs="Tahoma"/>
          <w:color w:val="0000FF"/>
          <w:sz w:val="18"/>
          <w:szCs w:val="18"/>
        </w:rPr>
      </w:pPr>
    </w:p>
    <w:p w:rsidR="009B4866" w:rsidRDefault="009B4866" w:rsidP="009B4866">
      <w:pPr>
        <w:spacing w:line="360" w:lineRule="auto"/>
        <w:jc w:val="both"/>
        <w:rPr>
          <w:rFonts w:ascii="Verdana" w:hAnsi="Verdana" w:cs="Tahoma"/>
          <w:b/>
          <w:color w:val="669900"/>
          <w:sz w:val="18"/>
          <w:szCs w:val="18"/>
        </w:rPr>
      </w:pPr>
    </w:p>
    <w:p w:rsidR="009B4866" w:rsidRPr="00603894" w:rsidRDefault="009B4866" w:rsidP="009B4866">
      <w:pPr>
        <w:spacing w:line="360" w:lineRule="auto"/>
        <w:jc w:val="both"/>
        <w:rPr>
          <w:rFonts w:ascii="Verdana" w:hAnsi="Verdana" w:cs="Tahoma"/>
          <w:b/>
          <w:color w:val="669900"/>
          <w:sz w:val="18"/>
          <w:szCs w:val="18"/>
        </w:rPr>
      </w:pPr>
      <w:r w:rsidRPr="00603894">
        <w:rPr>
          <w:rFonts w:ascii="Verdana" w:hAnsi="Verdana" w:cs="Tahoma"/>
          <w:b/>
          <w:color w:val="669900"/>
          <w:sz w:val="18"/>
          <w:szCs w:val="18"/>
        </w:rPr>
        <w:t xml:space="preserve">ΔΡΑΣΤΗΡΙΟΤΗΤΕΣ ΓΙΑ ΤΟΥΣ ΜΑΘΗΤΕΣ </w:t>
      </w:r>
    </w:p>
    <w:p w:rsidR="009B4866" w:rsidRPr="0003692A" w:rsidRDefault="009B4866" w:rsidP="009B4866">
      <w:pPr>
        <w:spacing w:line="360" w:lineRule="auto"/>
        <w:jc w:val="both"/>
        <w:rPr>
          <w:rFonts w:ascii="Verdana" w:hAnsi="Verdana" w:cs="Tahoma"/>
          <w:b/>
          <w:color w:val="000080"/>
          <w:sz w:val="18"/>
          <w:szCs w:val="18"/>
        </w:rPr>
      </w:pPr>
    </w:p>
    <w:p w:rsidR="009B4866" w:rsidRDefault="009B4866" w:rsidP="009B4866">
      <w:pPr>
        <w:spacing w:line="360" w:lineRule="auto"/>
        <w:ind w:left="3060" w:hanging="3060"/>
        <w:jc w:val="both"/>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9270" cy="353695"/>
            <wp:effectExtent l="19050" t="0" r="5080" b="0"/>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09270" cy="353695"/>
                    </a:xfrm>
                    <a:prstGeom prst="rect">
                      <a:avLst/>
                    </a:prstGeom>
                    <a:noFill/>
                    <a:ln w="9525">
                      <a:noFill/>
                      <a:miter lim="800000"/>
                      <a:headEnd/>
                      <a:tailEnd/>
                    </a:ln>
                  </pic:spPr>
                </pic:pic>
              </a:graphicData>
            </a:graphic>
          </wp:inline>
        </w:drawing>
      </w:r>
      <w:r>
        <w:t xml:space="preserve">  </w:t>
      </w:r>
      <w:r>
        <w:rPr>
          <w:noProof/>
        </w:rPr>
        <w:drawing>
          <wp:inline distT="0" distB="0" distL="0" distR="0">
            <wp:extent cx="267335" cy="448310"/>
            <wp:effectExtent l="19050" t="0" r="0" b="0"/>
            <wp:docPr id="3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267335" cy="448310"/>
                    </a:xfrm>
                    <a:prstGeom prst="rect">
                      <a:avLst/>
                    </a:prstGeom>
                    <a:noFill/>
                    <a:ln w="9525">
                      <a:noFill/>
                      <a:miter lim="800000"/>
                      <a:headEnd/>
                      <a:tailEnd/>
                    </a:ln>
                  </pic:spPr>
                </pic:pic>
              </a:graphicData>
            </a:graphic>
          </wp:inline>
        </w:drawing>
      </w:r>
      <w:r>
        <w:t xml:space="preserve"> </w:t>
      </w:r>
      <w:r>
        <w:rPr>
          <w:noProof/>
        </w:rPr>
        <w:drawing>
          <wp:inline distT="0" distB="0" distL="0" distR="0">
            <wp:extent cx="387985" cy="327660"/>
            <wp:effectExtent l="19050" t="0" r="0" b="0"/>
            <wp:docPr id="3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387985" cy="327660"/>
                    </a:xfrm>
                    <a:prstGeom prst="rect">
                      <a:avLst/>
                    </a:prstGeom>
                    <a:noFill/>
                    <a:ln w="9525">
                      <a:noFill/>
                      <a:miter lim="800000"/>
                      <a:headEnd/>
                      <a:tailEnd/>
                    </a:ln>
                  </pic:spPr>
                </pic:pic>
              </a:graphicData>
            </a:graphic>
          </wp:inline>
        </w:drawing>
      </w:r>
    </w:p>
    <w:p w:rsidR="009B4866" w:rsidRPr="00603894" w:rsidRDefault="009B4866" w:rsidP="009B4866">
      <w:pPr>
        <w:spacing w:line="360" w:lineRule="auto"/>
        <w:ind w:left="3060" w:hanging="3060"/>
        <w:jc w:val="both"/>
        <w:rPr>
          <w:rFonts w:ascii="Verdana" w:hAnsi="Verdana" w:cs="Tahoma"/>
          <w:color w:val="669900"/>
          <w:sz w:val="18"/>
          <w:szCs w:val="18"/>
          <w:u w:val="single"/>
        </w:rPr>
      </w:pPr>
      <w:r w:rsidRPr="00603894">
        <w:rPr>
          <w:rFonts w:ascii="Comic Sans MS" w:hAnsi="Comic Sans MS" w:cs="Tahoma"/>
          <w:b/>
          <w:color w:val="669900"/>
          <w:sz w:val="22"/>
          <w:szCs w:val="22"/>
        </w:rPr>
        <w:t>Γνωριμία με κάποια μουσεία</w:t>
      </w:r>
    </w:p>
    <w:p w:rsidR="009B4866" w:rsidRDefault="009B4866" w:rsidP="009B4866">
      <w:pPr>
        <w:spacing w:line="360" w:lineRule="auto"/>
        <w:jc w:val="both"/>
        <w:rPr>
          <w:rFonts w:ascii="Verdana" w:hAnsi="Verdana" w:cs="Tahoma"/>
          <w:color w:val="000000"/>
          <w:sz w:val="18"/>
          <w:szCs w:val="18"/>
        </w:rPr>
      </w:pPr>
      <w:r w:rsidRPr="002616DE">
        <w:rPr>
          <w:rFonts w:ascii="Verdana" w:hAnsi="Verdana" w:cs="Tahoma"/>
          <w:color w:val="000000"/>
          <w:sz w:val="18"/>
          <w:szCs w:val="18"/>
        </w:rPr>
        <w:t xml:space="preserve">Οι μαθητές επισκέπτονται δικτυακούς τόπους </w:t>
      </w:r>
      <w:r>
        <w:rPr>
          <w:rFonts w:ascii="Verdana" w:hAnsi="Verdana" w:cs="Tahoma"/>
          <w:color w:val="000000"/>
          <w:sz w:val="18"/>
          <w:szCs w:val="18"/>
        </w:rPr>
        <w:t>μουσείων μέσα από το περιβάλλον</w:t>
      </w:r>
      <w:r w:rsidRPr="002616DE">
        <w:rPr>
          <w:rFonts w:ascii="Verdana" w:hAnsi="Verdana" w:cs="Tahoma"/>
          <w:color w:val="000000"/>
          <w:sz w:val="18"/>
          <w:szCs w:val="18"/>
        </w:rPr>
        <w:t xml:space="preserve"> το</w:t>
      </w:r>
      <w:r>
        <w:rPr>
          <w:rFonts w:ascii="Verdana" w:hAnsi="Verdana" w:cs="Tahoma"/>
          <w:color w:val="000000"/>
          <w:sz w:val="18"/>
          <w:szCs w:val="18"/>
        </w:rPr>
        <w:t>υ</w:t>
      </w:r>
      <w:r w:rsidRPr="002616DE">
        <w:rPr>
          <w:rFonts w:ascii="Verdana" w:hAnsi="Verdana" w:cs="Tahoma"/>
          <w:color w:val="000000"/>
          <w:sz w:val="18"/>
          <w:szCs w:val="18"/>
        </w:rPr>
        <w:t xml:space="preserve"> λογισμικ</w:t>
      </w:r>
      <w:r>
        <w:rPr>
          <w:rFonts w:ascii="Verdana" w:hAnsi="Verdana" w:cs="Tahoma"/>
          <w:color w:val="000000"/>
          <w:sz w:val="18"/>
          <w:szCs w:val="18"/>
        </w:rPr>
        <w:t>ού</w:t>
      </w:r>
      <w:r w:rsidRPr="002616DE">
        <w:rPr>
          <w:rFonts w:ascii="Verdana" w:hAnsi="Verdana" w:cs="Tahoma"/>
          <w:color w:val="000000"/>
          <w:sz w:val="18"/>
          <w:szCs w:val="18"/>
        </w:rPr>
        <w:t xml:space="preserve"> </w:t>
      </w:r>
      <w:r w:rsidRPr="002616DE">
        <w:rPr>
          <w:rFonts w:ascii="Verdana" w:hAnsi="Verdana" w:cs="Tahoma"/>
          <w:color w:val="000000"/>
          <w:sz w:val="18"/>
          <w:szCs w:val="18"/>
          <w:lang w:val="en-US"/>
        </w:rPr>
        <w:t>museum</w:t>
      </w:r>
      <w:r w:rsidRPr="002616DE">
        <w:rPr>
          <w:rFonts w:ascii="Verdana" w:hAnsi="Verdana" w:cs="Tahoma"/>
          <w:color w:val="000000"/>
          <w:sz w:val="18"/>
          <w:szCs w:val="18"/>
        </w:rPr>
        <w:t>.</w:t>
      </w:r>
      <w:r w:rsidRPr="002616DE">
        <w:rPr>
          <w:rFonts w:ascii="Verdana" w:hAnsi="Verdana" w:cs="Tahoma"/>
          <w:color w:val="000000"/>
          <w:sz w:val="18"/>
          <w:szCs w:val="18"/>
          <w:lang w:val="en-US"/>
        </w:rPr>
        <w:t>swf</w:t>
      </w:r>
      <w:r>
        <w:rPr>
          <w:rFonts w:ascii="Verdana" w:hAnsi="Verdana" w:cs="Tahoma"/>
          <w:color w:val="000000"/>
          <w:sz w:val="18"/>
          <w:szCs w:val="18"/>
        </w:rPr>
        <w:t xml:space="preserve"> και δημιουργούν (σε πρόγραμμα παρουσιάσεων π.χ. </w:t>
      </w:r>
      <w:r>
        <w:rPr>
          <w:rFonts w:ascii="Verdana" w:hAnsi="Verdana" w:cs="Tahoma"/>
          <w:color w:val="000000"/>
          <w:sz w:val="18"/>
          <w:szCs w:val="18"/>
          <w:lang w:val="en-US"/>
        </w:rPr>
        <w:t>PowerPoint</w:t>
      </w:r>
      <w:r>
        <w:rPr>
          <w:rFonts w:ascii="Verdana" w:hAnsi="Verdana" w:cs="Tahoma"/>
          <w:color w:val="000000"/>
          <w:sz w:val="18"/>
          <w:szCs w:val="18"/>
        </w:rPr>
        <w:t>) μια παρουσίαση 3 μουσείων. Στην παρουσίαση για κάθε μουσείο θα εμφανίσουν:</w:t>
      </w:r>
    </w:p>
    <w:p w:rsidR="009B4866" w:rsidRDefault="009B4866" w:rsidP="009B4866">
      <w:pPr>
        <w:numPr>
          <w:ilvl w:val="0"/>
          <w:numId w:val="2"/>
        </w:numPr>
        <w:tabs>
          <w:tab w:val="clear" w:pos="1440"/>
          <w:tab w:val="num" w:pos="437"/>
        </w:tabs>
        <w:spacing w:line="360" w:lineRule="auto"/>
        <w:ind w:left="720" w:hanging="283"/>
        <w:jc w:val="both"/>
        <w:rPr>
          <w:rFonts w:ascii="Verdana" w:hAnsi="Verdana" w:cs="Tahoma"/>
          <w:color w:val="000000"/>
          <w:sz w:val="18"/>
          <w:szCs w:val="18"/>
        </w:rPr>
      </w:pPr>
      <w:r>
        <w:rPr>
          <w:rFonts w:ascii="Verdana" w:hAnsi="Verdana" w:cs="Tahoma"/>
          <w:color w:val="000000"/>
          <w:sz w:val="18"/>
          <w:szCs w:val="18"/>
        </w:rPr>
        <w:t>Επίσημο όνομα μουσείου</w:t>
      </w:r>
    </w:p>
    <w:p w:rsidR="009B4866" w:rsidRDefault="009B4866" w:rsidP="009B4866">
      <w:pPr>
        <w:numPr>
          <w:ilvl w:val="0"/>
          <w:numId w:val="2"/>
        </w:numPr>
        <w:tabs>
          <w:tab w:val="clear" w:pos="1440"/>
          <w:tab w:val="num" w:pos="437"/>
        </w:tabs>
        <w:spacing w:line="360" w:lineRule="auto"/>
        <w:ind w:left="720" w:hanging="283"/>
        <w:jc w:val="both"/>
        <w:rPr>
          <w:rFonts w:ascii="Verdana" w:hAnsi="Verdana" w:cs="Tahoma"/>
          <w:color w:val="000000"/>
          <w:sz w:val="18"/>
          <w:szCs w:val="18"/>
        </w:rPr>
      </w:pPr>
      <w:r>
        <w:rPr>
          <w:rFonts w:ascii="Verdana" w:hAnsi="Verdana" w:cs="Tahoma"/>
          <w:color w:val="000000"/>
          <w:sz w:val="18"/>
          <w:szCs w:val="18"/>
        </w:rPr>
        <w:t>Τόπος όπου βρίσκεται (πόλη ή περισσότερες λεπτομέρειες εάν πρόκειται για ελληνικό, διεύθυνση στο διαδίκτυο)</w:t>
      </w:r>
    </w:p>
    <w:p w:rsidR="009B4866" w:rsidRDefault="009B4866" w:rsidP="009B4866">
      <w:pPr>
        <w:numPr>
          <w:ilvl w:val="0"/>
          <w:numId w:val="2"/>
        </w:numPr>
        <w:tabs>
          <w:tab w:val="clear" w:pos="1440"/>
          <w:tab w:val="num" w:pos="437"/>
        </w:tabs>
        <w:spacing w:line="360" w:lineRule="auto"/>
        <w:ind w:left="720" w:hanging="283"/>
        <w:jc w:val="both"/>
        <w:rPr>
          <w:rFonts w:ascii="Verdana" w:hAnsi="Verdana" w:cs="Tahoma"/>
          <w:color w:val="000000"/>
          <w:sz w:val="18"/>
          <w:szCs w:val="18"/>
        </w:rPr>
      </w:pPr>
      <w:r>
        <w:rPr>
          <w:rFonts w:ascii="Verdana" w:hAnsi="Verdana" w:cs="Tahoma"/>
          <w:color w:val="000000"/>
          <w:sz w:val="18"/>
          <w:szCs w:val="18"/>
        </w:rPr>
        <w:t>Εξωτερική όψη του κτιρίου</w:t>
      </w:r>
    </w:p>
    <w:p w:rsidR="009B4866" w:rsidRDefault="009B4866" w:rsidP="009B4866">
      <w:pPr>
        <w:numPr>
          <w:ilvl w:val="0"/>
          <w:numId w:val="2"/>
        </w:numPr>
        <w:tabs>
          <w:tab w:val="clear" w:pos="1440"/>
          <w:tab w:val="num" w:pos="437"/>
        </w:tabs>
        <w:spacing w:line="360" w:lineRule="auto"/>
        <w:ind w:left="720" w:hanging="283"/>
        <w:jc w:val="both"/>
        <w:rPr>
          <w:rFonts w:ascii="Verdana" w:hAnsi="Verdana" w:cs="Tahoma"/>
          <w:color w:val="000000"/>
          <w:sz w:val="18"/>
          <w:szCs w:val="18"/>
        </w:rPr>
      </w:pPr>
      <w:r>
        <w:rPr>
          <w:rFonts w:ascii="Verdana" w:hAnsi="Verdana" w:cs="Tahoma"/>
          <w:color w:val="000000"/>
          <w:sz w:val="18"/>
          <w:szCs w:val="18"/>
        </w:rPr>
        <w:t>Μερικά εκθέματα που τους άρεσαν ή είναι πολύ γνωστά</w:t>
      </w:r>
    </w:p>
    <w:p w:rsidR="009B4866" w:rsidRDefault="009B4866" w:rsidP="009B4866">
      <w:pPr>
        <w:spacing w:line="360" w:lineRule="auto"/>
        <w:ind w:left="437"/>
        <w:jc w:val="both"/>
        <w:rPr>
          <w:rFonts w:ascii="Verdana" w:hAnsi="Verdana" w:cs="Tahoma"/>
          <w:color w:val="000000"/>
          <w:sz w:val="18"/>
          <w:szCs w:val="18"/>
        </w:rPr>
      </w:pPr>
      <w:r w:rsidRPr="00315453">
        <w:rPr>
          <w:rFonts w:ascii="Verdana" w:hAnsi="Verdana" w:cs="Tahoma"/>
          <w:color w:val="000000"/>
          <w:sz w:val="18"/>
          <w:szCs w:val="18"/>
          <w:u w:val="single"/>
        </w:rPr>
        <w:t>Προέκταση άσκησης</w:t>
      </w:r>
      <w:r>
        <w:rPr>
          <w:rFonts w:ascii="Verdana" w:hAnsi="Verdana" w:cs="Tahoma"/>
          <w:color w:val="000000"/>
          <w:sz w:val="18"/>
          <w:szCs w:val="18"/>
        </w:rPr>
        <w:t>:</w:t>
      </w:r>
    </w:p>
    <w:p w:rsidR="009B4866" w:rsidRDefault="009B4866" w:rsidP="009B4866">
      <w:pPr>
        <w:spacing w:line="360" w:lineRule="auto"/>
        <w:ind w:left="437"/>
        <w:jc w:val="both"/>
        <w:rPr>
          <w:rFonts w:ascii="Verdana" w:hAnsi="Verdana" w:cs="Tahoma"/>
          <w:color w:val="000000"/>
          <w:sz w:val="18"/>
          <w:szCs w:val="18"/>
        </w:rPr>
      </w:pPr>
      <w:r>
        <w:rPr>
          <w:rFonts w:ascii="Verdana" w:hAnsi="Verdana" w:cs="Tahoma"/>
          <w:color w:val="000000"/>
          <w:sz w:val="18"/>
          <w:szCs w:val="18"/>
        </w:rPr>
        <w:t xml:space="preserve">Η παραπάνω άσκηση μπορεί να επαναληφθεί και για τις γκαλερί, αλλά πρέπει πρώτα ο εκπαιδευτικός να έχει ελέγξει εκείνο τον καιρό τι εκθέματα προβάλλουν στο Διαδίκτυο. </w:t>
      </w:r>
    </w:p>
    <w:p w:rsidR="009B4866" w:rsidRDefault="009B4866" w:rsidP="009B4866">
      <w:pPr>
        <w:spacing w:line="360" w:lineRule="auto"/>
        <w:ind w:left="437"/>
        <w:jc w:val="both"/>
        <w:rPr>
          <w:rFonts w:ascii="Verdana" w:hAnsi="Verdana" w:cs="Tahoma"/>
          <w:color w:val="000000"/>
          <w:sz w:val="18"/>
          <w:szCs w:val="18"/>
        </w:rPr>
      </w:pPr>
    </w:p>
    <w:p w:rsidR="009B4866" w:rsidRDefault="009B4866" w:rsidP="009B4866">
      <w:pPr>
        <w:spacing w:line="360" w:lineRule="auto"/>
        <w:ind w:left="437"/>
        <w:jc w:val="both"/>
        <w:rPr>
          <w:rFonts w:ascii="Verdana" w:hAnsi="Verdana" w:cs="Tahoma"/>
          <w:color w:val="000000"/>
          <w:sz w:val="18"/>
          <w:szCs w:val="18"/>
        </w:rPr>
      </w:pPr>
    </w:p>
    <w:p w:rsidR="009B4866" w:rsidRDefault="009B4866" w:rsidP="009B4866">
      <w:pPr>
        <w:spacing w:line="360" w:lineRule="auto"/>
        <w:jc w:val="both"/>
      </w:pPr>
      <w:r>
        <w:rPr>
          <w:rFonts w:ascii="Verdana" w:hAnsi="Verdana" w:cs="Tahoma"/>
          <w:color w:val="000000"/>
          <w:sz w:val="18"/>
          <w:szCs w:val="18"/>
        </w:rPr>
        <w:t xml:space="preserve">   </w:t>
      </w:r>
      <w:r>
        <w:rPr>
          <w:rFonts w:ascii="Verdana" w:hAnsi="Verdana" w:cs="Tahoma"/>
          <w:color w:val="000000"/>
          <w:sz w:val="18"/>
          <w:szCs w:val="18"/>
          <w:u w:val="single"/>
        </w:rPr>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9270" cy="353695"/>
            <wp:effectExtent l="19050" t="0" r="5080" b="0"/>
            <wp:docPr id="3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509270" cy="353695"/>
                    </a:xfrm>
                    <a:prstGeom prst="rect">
                      <a:avLst/>
                    </a:prstGeom>
                    <a:noFill/>
                    <a:ln w="9525">
                      <a:noFill/>
                      <a:miter lim="800000"/>
                      <a:headEnd/>
                      <a:tailEnd/>
                    </a:ln>
                  </pic:spPr>
                </pic:pic>
              </a:graphicData>
            </a:graphic>
          </wp:inline>
        </w:drawing>
      </w:r>
      <w:r>
        <w:t xml:space="preserve">  </w:t>
      </w:r>
      <w:r>
        <w:rPr>
          <w:noProof/>
        </w:rPr>
        <w:drawing>
          <wp:inline distT="0" distB="0" distL="0" distR="0">
            <wp:extent cx="267335" cy="448310"/>
            <wp:effectExtent l="19050" t="0" r="0" b="0"/>
            <wp:docPr id="3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267335" cy="448310"/>
                    </a:xfrm>
                    <a:prstGeom prst="rect">
                      <a:avLst/>
                    </a:prstGeom>
                    <a:noFill/>
                    <a:ln w="9525">
                      <a:noFill/>
                      <a:miter lim="800000"/>
                      <a:headEnd/>
                      <a:tailEnd/>
                    </a:ln>
                  </pic:spPr>
                </pic:pic>
              </a:graphicData>
            </a:graphic>
          </wp:inline>
        </w:drawing>
      </w:r>
      <w:r>
        <w:t xml:space="preserve"> </w:t>
      </w:r>
      <w:r>
        <w:rPr>
          <w:noProof/>
        </w:rPr>
        <w:drawing>
          <wp:inline distT="0" distB="0" distL="0" distR="0">
            <wp:extent cx="387985" cy="327660"/>
            <wp:effectExtent l="19050" t="0" r="0" b="0"/>
            <wp:docPr id="3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87985" cy="327660"/>
                    </a:xfrm>
                    <a:prstGeom prst="rect">
                      <a:avLst/>
                    </a:prstGeom>
                    <a:noFill/>
                    <a:ln w="9525">
                      <a:noFill/>
                      <a:miter lim="800000"/>
                      <a:headEnd/>
                      <a:tailEnd/>
                    </a:ln>
                  </pic:spPr>
                </pic:pic>
              </a:graphicData>
            </a:graphic>
          </wp:inline>
        </w:drawing>
      </w:r>
    </w:p>
    <w:p w:rsidR="009B4866" w:rsidRPr="00603894" w:rsidRDefault="009B4866" w:rsidP="009B4866">
      <w:pPr>
        <w:spacing w:line="360" w:lineRule="auto"/>
        <w:jc w:val="both"/>
        <w:rPr>
          <w:rFonts w:ascii="Verdana" w:hAnsi="Verdana" w:cs="Tahoma"/>
          <w:color w:val="669900"/>
          <w:sz w:val="18"/>
          <w:szCs w:val="18"/>
          <w:u w:val="single"/>
        </w:rPr>
      </w:pPr>
      <w:r w:rsidRPr="00603894">
        <w:rPr>
          <w:rFonts w:ascii="Comic Sans MS" w:hAnsi="Comic Sans MS" w:cs="Tahoma"/>
          <w:b/>
          <w:color w:val="669900"/>
          <w:sz w:val="22"/>
          <w:szCs w:val="22"/>
        </w:rPr>
        <w:t>Μια πρώτη επαφή με το μουσείο που θα επισκεφθούμε</w:t>
      </w:r>
    </w:p>
    <w:p w:rsidR="009B4866" w:rsidRDefault="009B4866" w:rsidP="009B4866">
      <w:pPr>
        <w:spacing w:line="360" w:lineRule="auto"/>
        <w:jc w:val="both"/>
        <w:rPr>
          <w:rFonts w:ascii="Verdana" w:hAnsi="Verdana" w:cs="Tahoma"/>
          <w:color w:val="000000"/>
          <w:sz w:val="18"/>
          <w:szCs w:val="18"/>
        </w:rPr>
      </w:pPr>
      <w:r w:rsidRPr="002616DE">
        <w:rPr>
          <w:rFonts w:ascii="Verdana" w:hAnsi="Verdana" w:cs="Tahoma"/>
          <w:color w:val="000000"/>
          <w:sz w:val="18"/>
          <w:szCs w:val="18"/>
        </w:rPr>
        <w:t xml:space="preserve">Οι μαθητές επισκέπτονται </w:t>
      </w:r>
      <w:r>
        <w:rPr>
          <w:rFonts w:ascii="Verdana" w:hAnsi="Verdana" w:cs="Tahoma"/>
          <w:color w:val="000000"/>
          <w:sz w:val="18"/>
          <w:szCs w:val="18"/>
        </w:rPr>
        <w:t xml:space="preserve">το </w:t>
      </w:r>
      <w:r w:rsidRPr="002616DE">
        <w:rPr>
          <w:rFonts w:ascii="Verdana" w:hAnsi="Verdana" w:cs="Tahoma"/>
          <w:color w:val="000000"/>
          <w:sz w:val="18"/>
          <w:szCs w:val="18"/>
        </w:rPr>
        <w:t>δικτυακ</w:t>
      </w:r>
      <w:r>
        <w:rPr>
          <w:rFonts w:ascii="Verdana" w:hAnsi="Verdana" w:cs="Tahoma"/>
          <w:color w:val="000000"/>
          <w:sz w:val="18"/>
          <w:szCs w:val="18"/>
        </w:rPr>
        <w:t>ό</w:t>
      </w:r>
      <w:r w:rsidRPr="002616DE">
        <w:rPr>
          <w:rFonts w:ascii="Verdana" w:hAnsi="Verdana" w:cs="Tahoma"/>
          <w:color w:val="000000"/>
          <w:sz w:val="18"/>
          <w:szCs w:val="18"/>
        </w:rPr>
        <w:t xml:space="preserve"> τόπο </w:t>
      </w:r>
      <w:r>
        <w:rPr>
          <w:rFonts w:ascii="Verdana" w:hAnsi="Verdana" w:cs="Tahoma"/>
          <w:color w:val="000000"/>
          <w:sz w:val="18"/>
          <w:szCs w:val="18"/>
        </w:rPr>
        <w:t xml:space="preserve">του μουσείου που πρόκειται να επισκεφθούν πραγματικά μέσα από το </w:t>
      </w:r>
      <w:r w:rsidRPr="002616DE">
        <w:rPr>
          <w:rFonts w:ascii="Verdana" w:hAnsi="Verdana" w:cs="Tahoma"/>
          <w:color w:val="000000"/>
          <w:sz w:val="18"/>
          <w:szCs w:val="18"/>
        </w:rPr>
        <w:t xml:space="preserve">λογισμικό </w:t>
      </w:r>
      <w:r w:rsidRPr="002616DE">
        <w:rPr>
          <w:rFonts w:ascii="Verdana" w:hAnsi="Verdana" w:cs="Tahoma"/>
          <w:color w:val="000000"/>
          <w:sz w:val="18"/>
          <w:szCs w:val="18"/>
          <w:lang w:val="en-US"/>
        </w:rPr>
        <w:t>museum</w:t>
      </w:r>
      <w:r w:rsidRPr="002616DE">
        <w:rPr>
          <w:rFonts w:ascii="Verdana" w:hAnsi="Verdana" w:cs="Tahoma"/>
          <w:color w:val="000000"/>
          <w:sz w:val="18"/>
          <w:szCs w:val="18"/>
        </w:rPr>
        <w:t>.</w:t>
      </w:r>
      <w:r w:rsidRPr="002616DE">
        <w:rPr>
          <w:rFonts w:ascii="Verdana" w:hAnsi="Verdana" w:cs="Tahoma"/>
          <w:color w:val="000000"/>
          <w:sz w:val="18"/>
          <w:szCs w:val="18"/>
          <w:lang w:val="en-US"/>
        </w:rPr>
        <w:t>swf</w:t>
      </w:r>
      <w:r>
        <w:rPr>
          <w:rFonts w:ascii="Verdana" w:hAnsi="Verdana" w:cs="Tahoma"/>
          <w:color w:val="000000"/>
          <w:sz w:val="18"/>
          <w:szCs w:val="18"/>
        </w:rPr>
        <w:t xml:space="preserve"> ή εάν δεν εμπεριέχεται τον γράφει στον πίνακα ο εκπαιδευτικός. Ο εκπαιδευτικός μπορεί να τον εντοπίσει από τους δικτυακούς τόπους που αναφέρονται στις πηγές.</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 xml:space="preserve">Στη συνέχεια δημιουργούν μια παρουσίαση (σε πρόγραμμα παρουσιάσεων π.χ. </w:t>
      </w:r>
      <w:r>
        <w:rPr>
          <w:rFonts w:ascii="Verdana" w:hAnsi="Verdana" w:cs="Tahoma"/>
          <w:color w:val="000000"/>
          <w:sz w:val="18"/>
          <w:szCs w:val="18"/>
          <w:lang w:val="en-US"/>
        </w:rPr>
        <w:t>PowerPoint</w:t>
      </w:r>
      <w:r>
        <w:rPr>
          <w:rFonts w:ascii="Verdana" w:hAnsi="Verdana" w:cs="Tahoma"/>
          <w:color w:val="000000"/>
          <w:sz w:val="18"/>
          <w:szCs w:val="18"/>
        </w:rPr>
        <w:t xml:space="preserve">) για το συγκεκριμένο μουσείο. </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Ο εκπαιδευτικός μπορεί να χωρίσει τους μαθητές σε ομάδες. Καθεμιά από αυτές:</w:t>
      </w:r>
    </w:p>
    <w:p w:rsidR="009B4866" w:rsidRDefault="009B4866" w:rsidP="009B4866">
      <w:pPr>
        <w:numPr>
          <w:ilvl w:val="0"/>
          <w:numId w:val="3"/>
        </w:numPr>
        <w:tabs>
          <w:tab w:val="clear" w:pos="1060"/>
          <w:tab w:val="num" w:pos="417"/>
        </w:tabs>
        <w:spacing w:line="360" w:lineRule="auto"/>
        <w:ind w:left="417"/>
        <w:jc w:val="both"/>
        <w:rPr>
          <w:rFonts w:ascii="Verdana" w:hAnsi="Verdana" w:cs="Tahoma"/>
          <w:color w:val="000000"/>
          <w:sz w:val="18"/>
          <w:szCs w:val="18"/>
        </w:rPr>
      </w:pPr>
      <w:r>
        <w:rPr>
          <w:rFonts w:ascii="Verdana" w:hAnsi="Verdana" w:cs="Tahoma"/>
          <w:color w:val="000000"/>
          <w:sz w:val="18"/>
          <w:szCs w:val="18"/>
        </w:rPr>
        <w:t>Θα παρουσιάσει κάποιες πληροφορίες για το μουσείο (χωροταξικά, ιστορικά δεδομένα)</w:t>
      </w:r>
    </w:p>
    <w:p w:rsidR="009B4866" w:rsidRDefault="009B4866" w:rsidP="009B4866">
      <w:pPr>
        <w:numPr>
          <w:ilvl w:val="0"/>
          <w:numId w:val="3"/>
        </w:numPr>
        <w:tabs>
          <w:tab w:val="clear" w:pos="1060"/>
          <w:tab w:val="num" w:pos="417"/>
        </w:tabs>
        <w:spacing w:line="360" w:lineRule="auto"/>
        <w:ind w:left="417"/>
        <w:jc w:val="both"/>
        <w:rPr>
          <w:rFonts w:ascii="Verdana" w:hAnsi="Verdana" w:cs="Tahoma"/>
          <w:color w:val="000000"/>
          <w:sz w:val="18"/>
          <w:szCs w:val="18"/>
        </w:rPr>
      </w:pPr>
      <w:r>
        <w:rPr>
          <w:rFonts w:ascii="Verdana" w:hAnsi="Verdana" w:cs="Tahoma"/>
          <w:color w:val="000000"/>
          <w:sz w:val="18"/>
          <w:szCs w:val="18"/>
        </w:rPr>
        <w:lastRenderedPageBreak/>
        <w:t>Θα παρουσιάσει το είδος των εκθεμάτων που παρουσιάζει (γλυπτά, έργα ζωγραφικής, … συγκεκριμένου καλλιτέχνη, από κάποια περιοχή …) εάν η έκθεση είναι μόνιμη κ.λπ.</w:t>
      </w:r>
    </w:p>
    <w:p w:rsidR="009B4866" w:rsidRDefault="009B4866" w:rsidP="009B4866">
      <w:pPr>
        <w:spacing w:line="360" w:lineRule="auto"/>
        <w:ind w:left="57"/>
        <w:jc w:val="both"/>
        <w:rPr>
          <w:rFonts w:ascii="Verdana" w:hAnsi="Verdana" w:cs="Tahoma"/>
          <w:color w:val="000000"/>
          <w:sz w:val="18"/>
          <w:szCs w:val="18"/>
        </w:rPr>
      </w:pPr>
      <w:r>
        <w:rPr>
          <w:rFonts w:ascii="Verdana" w:hAnsi="Verdana" w:cs="Tahoma"/>
          <w:color w:val="000000"/>
          <w:sz w:val="18"/>
          <w:szCs w:val="18"/>
        </w:rPr>
        <w:t>Οι μαθητές θα ερευνήσουν τα τυχόν εκπαιδευτικά προγράμματα που προσφέρει το μουσείο. Πρέπει ήδη να γνωρίζουν εάν χρειάζεται κάποια προετοιμασία.</w:t>
      </w:r>
    </w:p>
    <w:p w:rsidR="009B4866" w:rsidRPr="002616DE" w:rsidRDefault="009B4866" w:rsidP="009B4866">
      <w:pPr>
        <w:spacing w:line="360" w:lineRule="auto"/>
        <w:jc w:val="both"/>
        <w:rPr>
          <w:rFonts w:ascii="Verdana" w:hAnsi="Verdana" w:cs="Tahoma"/>
          <w:color w:val="000000"/>
          <w:sz w:val="18"/>
          <w:szCs w:val="18"/>
        </w:rPr>
      </w:pPr>
    </w:p>
    <w:p w:rsidR="009B4866" w:rsidRDefault="009B4866" w:rsidP="009B4866">
      <w:pPr>
        <w:spacing w:line="360" w:lineRule="auto"/>
        <w:ind w:left="3060" w:hanging="3060"/>
        <w:jc w:val="both"/>
        <w:rPr>
          <w:rFonts w:ascii="Verdana" w:hAnsi="Verdana" w:cs="Tahoma"/>
          <w:color w:val="000000"/>
          <w:sz w:val="18"/>
          <w:szCs w:val="18"/>
          <w:u w:val="single"/>
        </w:rPr>
      </w:pPr>
    </w:p>
    <w:p w:rsidR="009B4866" w:rsidRDefault="009B4866" w:rsidP="009B4866">
      <w:pPr>
        <w:spacing w:line="360" w:lineRule="auto"/>
        <w:ind w:left="3060" w:hanging="3060"/>
        <w:jc w:val="both"/>
      </w:pPr>
      <w:r>
        <w:rPr>
          <w:rFonts w:ascii="Verdana" w:hAnsi="Verdana" w:cs="Tahoma"/>
          <w:color w:val="000000"/>
          <w:sz w:val="18"/>
          <w:szCs w:val="18"/>
          <w:u w:val="single"/>
        </w:rPr>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366BC9">
        <w:rPr>
          <w:rFonts w:ascii="Verdana" w:hAnsi="Verdana" w:cs="Tahoma"/>
          <w:color w:val="000000"/>
          <w:sz w:val="18"/>
          <w:szCs w:val="18"/>
        </w:rPr>
        <w:t xml:space="preserve">  </w:t>
      </w:r>
      <w:r>
        <w:rPr>
          <w:noProof/>
        </w:rPr>
        <w:drawing>
          <wp:inline distT="0" distB="0" distL="0" distR="0">
            <wp:extent cx="387985" cy="327660"/>
            <wp:effectExtent l="19050" t="0" r="0" b="0"/>
            <wp:docPr id="3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387985" cy="327660"/>
                    </a:xfrm>
                    <a:prstGeom prst="rect">
                      <a:avLst/>
                    </a:prstGeom>
                    <a:noFill/>
                    <a:ln w="9525">
                      <a:noFill/>
                      <a:miter lim="800000"/>
                      <a:headEnd/>
                      <a:tailEnd/>
                    </a:ln>
                  </pic:spPr>
                </pic:pic>
              </a:graphicData>
            </a:graphic>
          </wp:inline>
        </w:drawing>
      </w:r>
    </w:p>
    <w:p w:rsidR="009B4866" w:rsidRPr="00603894" w:rsidRDefault="009B4866" w:rsidP="009B4866">
      <w:pPr>
        <w:spacing w:line="360" w:lineRule="auto"/>
        <w:ind w:left="3060" w:hanging="3060"/>
        <w:jc w:val="both"/>
        <w:rPr>
          <w:rFonts w:ascii="Verdana" w:hAnsi="Verdana" w:cs="Tahoma"/>
          <w:color w:val="669900"/>
          <w:sz w:val="18"/>
          <w:szCs w:val="18"/>
          <w:u w:val="single"/>
        </w:rPr>
      </w:pPr>
      <w:r w:rsidRPr="00603894">
        <w:rPr>
          <w:rFonts w:ascii="Comic Sans MS" w:hAnsi="Comic Sans MS" w:cs="Tahoma"/>
          <w:b/>
          <w:color w:val="669900"/>
          <w:sz w:val="22"/>
          <w:szCs w:val="22"/>
        </w:rPr>
        <w:t>Εικονική περιήγηση σε ένα μουσείο</w:t>
      </w:r>
    </w:p>
    <w:p w:rsidR="009B4866" w:rsidRDefault="009B4866" w:rsidP="009B4866">
      <w:pPr>
        <w:spacing w:line="360" w:lineRule="auto"/>
        <w:jc w:val="both"/>
        <w:rPr>
          <w:rFonts w:ascii="Verdana" w:hAnsi="Verdana" w:cs="Tahoma"/>
          <w:color w:val="000000"/>
          <w:sz w:val="18"/>
          <w:szCs w:val="18"/>
        </w:rPr>
      </w:pPr>
      <w:r w:rsidRPr="00D25CFC">
        <w:rPr>
          <w:rFonts w:ascii="Verdana" w:hAnsi="Verdana" w:cs="Tahoma"/>
          <w:color w:val="000000"/>
          <w:sz w:val="18"/>
          <w:szCs w:val="18"/>
        </w:rPr>
        <w:t>Οι μαθητές με την καθοδήγηση του εκπαιδευτικού κάνουν μια «εικονική περιήγηση»</w:t>
      </w:r>
      <w:r>
        <w:rPr>
          <w:rFonts w:ascii="Verdana" w:hAnsi="Verdana" w:cs="Tahoma"/>
          <w:color w:val="000000"/>
          <w:sz w:val="18"/>
          <w:szCs w:val="18"/>
        </w:rPr>
        <w:t xml:space="preserve"> σε ένα μουσείο με της βοήθεια της τεχνολογίας του </w:t>
      </w:r>
      <w:r>
        <w:rPr>
          <w:rFonts w:ascii="Verdana" w:hAnsi="Verdana" w:cs="Tahoma"/>
          <w:color w:val="000000"/>
          <w:sz w:val="18"/>
          <w:szCs w:val="18"/>
          <w:lang w:val="en-US"/>
        </w:rPr>
        <w:t>QuickTimeVR</w:t>
      </w:r>
      <w:r>
        <w:rPr>
          <w:rFonts w:ascii="Verdana" w:hAnsi="Verdana" w:cs="Tahoma"/>
          <w:color w:val="000000"/>
          <w:sz w:val="18"/>
          <w:szCs w:val="18"/>
        </w:rPr>
        <w:t xml:space="preserve">, </w:t>
      </w:r>
      <w:r w:rsidRPr="006163FD">
        <w:rPr>
          <w:rFonts w:ascii="Verdana" w:hAnsi="Verdana" w:cs="Tahoma"/>
          <w:color w:val="000000"/>
          <w:sz w:val="18"/>
          <w:szCs w:val="18"/>
          <w:lang w:val="en-US"/>
        </w:rPr>
        <w:t>IBM</w:t>
      </w:r>
      <w:r w:rsidRPr="00D06565">
        <w:rPr>
          <w:rFonts w:ascii="Verdana" w:hAnsi="Verdana" w:cs="Tahoma"/>
          <w:color w:val="000000"/>
          <w:sz w:val="18"/>
          <w:szCs w:val="18"/>
        </w:rPr>
        <w:t xml:space="preserve"> </w:t>
      </w:r>
      <w:r w:rsidRPr="006163FD">
        <w:rPr>
          <w:rFonts w:ascii="Verdana" w:hAnsi="Verdana" w:cs="Tahoma"/>
          <w:color w:val="000000"/>
          <w:sz w:val="18"/>
          <w:szCs w:val="18"/>
          <w:lang w:val="en-US"/>
        </w:rPr>
        <w:t>HotMedia</w:t>
      </w:r>
      <w:r w:rsidRPr="00D06565">
        <w:rPr>
          <w:rFonts w:ascii="Verdana" w:hAnsi="Verdana" w:cs="Tahoma"/>
          <w:color w:val="000000"/>
          <w:sz w:val="18"/>
          <w:szCs w:val="18"/>
        </w:rPr>
        <w:t xml:space="preserve"> </w:t>
      </w:r>
      <w:r w:rsidRPr="006163FD">
        <w:rPr>
          <w:rFonts w:ascii="Verdana" w:hAnsi="Verdana" w:cs="Tahoma"/>
          <w:color w:val="000000"/>
          <w:sz w:val="18"/>
          <w:szCs w:val="18"/>
          <w:lang w:val="en-US"/>
        </w:rPr>
        <w:t>Java</w:t>
      </w:r>
      <w:r w:rsidRPr="00D06565">
        <w:rPr>
          <w:rFonts w:ascii="Verdana" w:hAnsi="Verdana" w:cs="Tahoma"/>
          <w:color w:val="000000"/>
          <w:sz w:val="18"/>
          <w:szCs w:val="18"/>
        </w:rPr>
        <w:t xml:space="preserve"> </w:t>
      </w:r>
      <w:r w:rsidRPr="006163FD">
        <w:rPr>
          <w:rFonts w:ascii="Verdana" w:hAnsi="Verdana" w:cs="Tahoma"/>
          <w:color w:val="000000"/>
          <w:sz w:val="18"/>
          <w:szCs w:val="18"/>
          <w:lang w:val="en-US"/>
        </w:rPr>
        <w:t>applet</w:t>
      </w:r>
      <w:r w:rsidRPr="00D06565">
        <w:rPr>
          <w:rFonts w:ascii="Verdana" w:hAnsi="Verdana" w:cs="Tahoma"/>
          <w:color w:val="000000"/>
          <w:sz w:val="18"/>
          <w:szCs w:val="18"/>
        </w:rPr>
        <w:t>,</w:t>
      </w:r>
      <w:r>
        <w:rPr>
          <w:rFonts w:ascii="Verdana" w:hAnsi="Verdana" w:cs="Tahoma"/>
          <w:color w:val="000000"/>
          <w:sz w:val="18"/>
          <w:szCs w:val="18"/>
        </w:rPr>
        <w:t xml:space="preserve"> ή αντίστοιχες</w:t>
      </w:r>
      <w:r>
        <w:rPr>
          <w:rStyle w:val="a5"/>
          <w:rFonts w:ascii="Verdana" w:hAnsi="Verdana" w:cs="Tahoma"/>
          <w:sz w:val="18"/>
          <w:szCs w:val="18"/>
        </w:rPr>
        <w:footnoteReference w:id="2"/>
      </w:r>
      <w:r w:rsidRPr="00D25CFC">
        <w:rPr>
          <w:rFonts w:ascii="Verdana" w:hAnsi="Verdana" w:cs="Tahoma"/>
          <w:color w:val="000000"/>
          <w:sz w:val="18"/>
          <w:szCs w:val="18"/>
        </w:rPr>
        <w:t xml:space="preserve">. </w:t>
      </w: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Προτείνονται οι δικτυακοί τόποι των μουσείων:</w:t>
      </w:r>
    </w:p>
    <w:p w:rsidR="009B4866" w:rsidRDefault="009B4866" w:rsidP="009B4866">
      <w:pPr>
        <w:numPr>
          <w:ilvl w:val="0"/>
          <w:numId w:val="4"/>
        </w:numPr>
        <w:tabs>
          <w:tab w:val="clear" w:pos="1003"/>
          <w:tab w:val="num" w:pos="360"/>
        </w:tabs>
        <w:spacing w:line="360" w:lineRule="auto"/>
        <w:ind w:left="360"/>
        <w:jc w:val="both"/>
        <w:rPr>
          <w:rFonts w:ascii="Verdana" w:hAnsi="Verdana" w:cs="Tahoma"/>
          <w:color w:val="000000"/>
          <w:sz w:val="18"/>
          <w:szCs w:val="18"/>
        </w:rPr>
      </w:pPr>
      <w:r>
        <w:rPr>
          <w:rFonts w:ascii="Verdana" w:hAnsi="Verdana" w:cs="Tahoma"/>
          <w:color w:val="000000"/>
          <w:sz w:val="18"/>
          <w:szCs w:val="18"/>
        </w:rPr>
        <w:t xml:space="preserve">του Λούβρου στο Παρίσι </w:t>
      </w:r>
      <w:hyperlink r:id="rId30" w:history="1">
        <w:r w:rsidRPr="00356EC4">
          <w:rPr>
            <w:rStyle w:val="-"/>
            <w:rFonts w:ascii="Verdana" w:hAnsi="Verdana" w:cs="Tahoma"/>
            <w:sz w:val="18"/>
            <w:szCs w:val="18"/>
            <w:lang w:val="en-US"/>
          </w:rPr>
          <w:t>http</w:t>
        </w:r>
        <w:r w:rsidRPr="00356EC4">
          <w:rPr>
            <w:rStyle w:val="-"/>
            <w:rFonts w:ascii="Verdana" w:hAnsi="Verdana" w:cs="Tahoma"/>
            <w:sz w:val="18"/>
            <w:szCs w:val="18"/>
          </w:rPr>
          <w:t>://</w:t>
        </w:r>
        <w:r w:rsidRPr="00356EC4">
          <w:rPr>
            <w:rStyle w:val="-"/>
            <w:rFonts w:ascii="Verdana" w:hAnsi="Verdana" w:cs="Tahoma"/>
            <w:sz w:val="18"/>
            <w:szCs w:val="18"/>
            <w:lang w:val="en-US"/>
          </w:rPr>
          <w:t>www</w:t>
        </w:r>
        <w:r w:rsidRPr="00356EC4">
          <w:rPr>
            <w:rStyle w:val="-"/>
            <w:rFonts w:ascii="Verdana" w:hAnsi="Verdana" w:cs="Tahoma"/>
            <w:sz w:val="18"/>
            <w:szCs w:val="18"/>
          </w:rPr>
          <w:t>.</w:t>
        </w:r>
        <w:r w:rsidRPr="00356EC4">
          <w:rPr>
            <w:rStyle w:val="-"/>
            <w:rFonts w:ascii="Verdana" w:hAnsi="Verdana" w:cs="Tahoma"/>
            <w:sz w:val="18"/>
            <w:szCs w:val="18"/>
            <w:lang w:val="en-US"/>
          </w:rPr>
          <w:t>louvre</w:t>
        </w:r>
        <w:r w:rsidRPr="00356EC4">
          <w:rPr>
            <w:rStyle w:val="-"/>
            <w:rFonts w:ascii="Verdana" w:hAnsi="Verdana" w:cs="Tahoma"/>
            <w:sz w:val="18"/>
            <w:szCs w:val="18"/>
          </w:rPr>
          <w:t>.</w:t>
        </w:r>
        <w:r w:rsidRPr="00356EC4">
          <w:rPr>
            <w:rStyle w:val="-"/>
            <w:rFonts w:ascii="Verdana" w:hAnsi="Verdana" w:cs="Tahoma"/>
            <w:sz w:val="18"/>
            <w:szCs w:val="18"/>
            <w:lang w:val="en-US"/>
          </w:rPr>
          <w:t>fr</w:t>
        </w:r>
        <w:r w:rsidRPr="00356EC4">
          <w:rPr>
            <w:rStyle w:val="-"/>
            <w:rFonts w:ascii="Verdana" w:hAnsi="Verdana" w:cs="Tahoma"/>
            <w:sz w:val="18"/>
            <w:szCs w:val="18"/>
          </w:rPr>
          <w:t>/</w:t>
        </w:r>
        <w:r w:rsidRPr="00356EC4">
          <w:rPr>
            <w:rStyle w:val="-"/>
            <w:rFonts w:ascii="Verdana" w:hAnsi="Verdana" w:cs="Tahoma"/>
            <w:sz w:val="18"/>
            <w:szCs w:val="18"/>
            <w:lang w:val="en-US"/>
          </w:rPr>
          <w:t>llv</w:t>
        </w:r>
        <w:r w:rsidRPr="00356EC4">
          <w:rPr>
            <w:rStyle w:val="-"/>
            <w:rFonts w:ascii="Verdana" w:hAnsi="Verdana" w:cs="Tahoma"/>
            <w:sz w:val="18"/>
            <w:szCs w:val="18"/>
          </w:rPr>
          <w:t>/</w:t>
        </w:r>
        <w:r w:rsidRPr="00356EC4">
          <w:rPr>
            <w:rStyle w:val="-"/>
            <w:rFonts w:ascii="Verdana" w:hAnsi="Verdana" w:cs="Tahoma"/>
            <w:sz w:val="18"/>
            <w:szCs w:val="18"/>
            <w:lang w:val="en-US"/>
          </w:rPr>
          <w:t>musee</w:t>
        </w:r>
        <w:r w:rsidRPr="00356EC4">
          <w:rPr>
            <w:rStyle w:val="-"/>
            <w:rFonts w:ascii="Verdana" w:hAnsi="Verdana" w:cs="Tahoma"/>
            <w:sz w:val="18"/>
            <w:szCs w:val="18"/>
          </w:rPr>
          <w:t>/</w:t>
        </w:r>
        <w:r w:rsidRPr="00356EC4">
          <w:rPr>
            <w:rStyle w:val="-"/>
            <w:rFonts w:ascii="Verdana" w:hAnsi="Verdana" w:cs="Tahoma"/>
            <w:sz w:val="18"/>
            <w:szCs w:val="18"/>
            <w:lang w:val="en-US"/>
          </w:rPr>
          <w:t>visite</w:t>
        </w:r>
        <w:r w:rsidRPr="00356EC4">
          <w:rPr>
            <w:rStyle w:val="-"/>
            <w:rFonts w:ascii="Verdana" w:hAnsi="Verdana" w:cs="Tahoma"/>
            <w:sz w:val="18"/>
            <w:szCs w:val="18"/>
          </w:rPr>
          <w:t>_</w:t>
        </w:r>
        <w:r w:rsidRPr="00356EC4">
          <w:rPr>
            <w:rStyle w:val="-"/>
            <w:rFonts w:ascii="Verdana" w:hAnsi="Verdana" w:cs="Tahoma"/>
            <w:sz w:val="18"/>
            <w:szCs w:val="18"/>
            <w:lang w:val="en-US"/>
          </w:rPr>
          <w:t>virtuelle</w:t>
        </w:r>
        <w:r w:rsidRPr="00356EC4">
          <w:rPr>
            <w:rStyle w:val="-"/>
            <w:rFonts w:ascii="Verdana" w:hAnsi="Verdana" w:cs="Tahoma"/>
            <w:sz w:val="18"/>
            <w:szCs w:val="18"/>
          </w:rPr>
          <w:t>.</w:t>
        </w:r>
        <w:r w:rsidRPr="00356EC4">
          <w:rPr>
            <w:rStyle w:val="-"/>
            <w:rFonts w:ascii="Verdana" w:hAnsi="Verdana" w:cs="Tahoma"/>
            <w:sz w:val="18"/>
            <w:szCs w:val="18"/>
            <w:lang w:val="en-US"/>
          </w:rPr>
          <w:t>jsp</w:t>
        </w:r>
        <w:r w:rsidRPr="00356EC4">
          <w:rPr>
            <w:rStyle w:val="-"/>
            <w:rFonts w:ascii="Verdana" w:hAnsi="Verdana" w:cs="Tahoma"/>
            <w:sz w:val="18"/>
            <w:szCs w:val="18"/>
          </w:rPr>
          <w:t>?</w:t>
        </w:r>
        <w:r w:rsidRPr="00356EC4">
          <w:rPr>
            <w:rStyle w:val="-"/>
            <w:rFonts w:ascii="Verdana" w:hAnsi="Verdana" w:cs="Tahoma"/>
            <w:sz w:val="18"/>
            <w:szCs w:val="18"/>
            <w:lang w:val="en-US"/>
          </w:rPr>
          <w:t>bmLocale</w:t>
        </w:r>
        <w:r w:rsidRPr="00356EC4">
          <w:rPr>
            <w:rStyle w:val="-"/>
            <w:rFonts w:ascii="Verdana" w:hAnsi="Verdana" w:cs="Tahoma"/>
            <w:sz w:val="18"/>
            <w:szCs w:val="18"/>
          </w:rPr>
          <w:t>=</w:t>
        </w:r>
        <w:r w:rsidRPr="00356EC4">
          <w:rPr>
            <w:rStyle w:val="-"/>
            <w:rFonts w:ascii="Verdana" w:hAnsi="Verdana" w:cs="Tahoma"/>
            <w:sz w:val="18"/>
            <w:szCs w:val="18"/>
            <w:lang w:val="en-US"/>
          </w:rPr>
          <w:t>en</w:t>
        </w:r>
      </w:hyperlink>
      <w:r>
        <w:rPr>
          <w:rFonts w:ascii="Verdana" w:hAnsi="Verdana" w:cs="Tahoma"/>
          <w:color w:val="000000"/>
          <w:sz w:val="18"/>
          <w:szCs w:val="18"/>
        </w:rPr>
        <w:t xml:space="preserve"> </w:t>
      </w:r>
      <w:r w:rsidRPr="00D25CFC">
        <w:rPr>
          <w:rFonts w:ascii="Verdana" w:hAnsi="Verdana" w:cs="Tahoma"/>
          <w:color w:val="000000"/>
          <w:sz w:val="18"/>
          <w:szCs w:val="18"/>
        </w:rPr>
        <w:t xml:space="preserve"> </w:t>
      </w:r>
    </w:p>
    <w:p w:rsidR="009B4866" w:rsidRPr="00634080" w:rsidRDefault="009B4866" w:rsidP="009B4866">
      <w:pPr>
        <w:numPr>
          <w:ilvl w:val="0"/>
          <w:numId w:val="4"/>
        </w:numPr>
        <w:tabs>
          <w:tab w:val="clear" w:pos="1003"/>
          <w:tab w:val="num" w:pos="360"/>
        </w:tabs>
        <w:spacing w:line="360" w:lineRule="auto"/>
        <w:ind w:left="360"/>
        <w:jc w:val="both"/>
        <w:rPr>
          <w:rFonts w:ascii="Verdana" w:hAnsi="Verdana" w:cs="Tahoma"/>
          <w:color w:val="000000"/>
          <w:sz w:val="18"/>
          <w:szCs w:val="18"/>
        </w:rPr>
      </w:pPr>
      <w:r>
        <w:rPr>
          <w:rFonts w:ascii="Verdana" w:hAnsi="Verdana" w:cs="Tahoma"/>
          <w:color w:val="000000"/>
          <w:sz w:val="18"/>
          <w:szCs w:val="18"/>
        </w:rPr>
        <w:t>του Ερμιτάζ στην Αγία Πετρούπολη (Ρωσία)</w:t>
      </w:r>
      <w:r>
        <w:rPr>
          <w:rFonts w:ascii="Verdana" w:hAnsi="Verdana" w:cs="Tahoma"/>
          <w:color w:val="000000"/>
          <w:sz w:val="18"/>
          <w:szCs w:val="18"/>
        </w:rPr>
        <w:tab/>
        <w:t xml:space="preserve"> </w:t>
      </w:r>
      <w:hyperlink r:id="rId31" w:history="1">
        <w:r w:rsidRPr="00DF6101">
          <w:rPr>
            <w:rStyle w:val="-"/>
            <w:rFonts w:ascii="Verdana" w:hAnsi="Verdana" w:cs="Tahoma"/>
            <w:sz w:val="18"/>
            <w:szCs w:val="18"/>
          </w:rPr>
          <w:t>http://www.hermitagemuseum.org/html_En/08/hm88_0.html</w:t>
        </w:r>
      </w:hyperlink>
      <w:r>
        <w:rPr>
          <w:rFonts w:ascii="Verdana" w:hAnsi="Verdana" w:cs="Tahoma"/>
          <w:color w:val="000000"/>
          <w:sz w:val="18"/>
          <w:szCs w:val="18"/>
        </w:rPr>
        <w:t xml:space="preserve">  </w:t>
      </w:r>
    </w:p>
    <w:p w:rsidR="009B4866" w:rsidRPr="00D25CFC"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 xml:space="preserve">Ο εκπαιδευτικός </w:t>
      </w:r>
      <w:r w:rsidRPr="00D25CFC">
        <w:rPr>
          <w:rFonts w:ascii="Verdana" w:hAnsi="Verdana" w:cs="Tahoma"/>
          <w:color w:val="000000"/>
          <w:sz w:val="18"/>
          <w:szCs w:val="18"/>
        </w:rPr>
        <w:t xml:space="preserve"> </w:t>
      </w:r>
      <w:r>
        <w:rPr>
          <w:rFonts w:ascii="Verdana" w:hAnsi="Verdana" w:cs="Tahoma"/>
          <w:color w:val="000000"/>
          <w:sz w:val="18"/>
          <w:szCs w:val="18"/>
        </w:rPr>
        <w:t xml:space="preserve">πρέπει πρώτα να έχει κάνει αυτή την πλοήγηση και να έχει εγκαταστήσει τα </w:t>
      </w:r>
      <w:r>
        <w:rPr>
          <w:rFonts w:ascii="Verdana" w:hAnsi="Verdana" w:cs="Tahoma"/>
          <w:color w:val="000000"/>
          <w:sz w:val="18"/>
          <w:szCs w:val="18"/>
          <w:lang w:val="en-US"/>
        </w:rPr>
        <w:t>plugins</w:t>
      </w:r>
      <w:r>
        <w:rPr>
          <w:rFonts w:ascii="Verdana" w:hAnsi="Verdana" w:cs="Tahoma"/>
          <w:color w:val="000000"/>
          <w:sz w:val="18"/>
          <w:szCs w:val="18"/>
        </w:rPr>
        <w:t xml:space="preserve"> που απαιτούνται.</w:t>
      </w:r>
    </w:p>
    <w:p w:rsidR="009B4866" w:rsidRDefault="009B4866" w:rsidP="009B4866">
      <w:pPr>
        <w:spacing w:line="360" w:lineRule="auto"/>
        <w:jc w:val="both"/>
        <w:rPr>
          <w:rFonts w:ascii="Verdana" w:hAnsi="Verdana" w:cs="Tahoma"/>
          <w:color w:val="000000"/>
          <w:sz w:val="18"/>
          <w:szCs w:val="18"/>
        </w:rPr>
      </w:pPr>
    </w:p>
    <w:p w:rsidR="009B4866" w:rsidRDefault="009B4866" w:rsidP="009B4866">
      <w:pPr>
        <w:spacing w:line="360" w:lineRule="auto"/>
        <w:jc w:val="both"/>
        <w:rPr>
          <w:rFonts w:ascii="Verdana" w:hAnsi="Verdana" w:cs="Tahoma"/>
          <w:b/>
          <w:color w:val="333399"/>
          <w:sz w:val="18"/>
          <w:szCs w:val="18"/>
        </w:rPr>
      </w:pPr>
    </w:p>
    <w:p w:rsidR="009B4866" w:rsidRPr="00603894" w:rsidRDefault="009B4866" w:rsidP="009B4866">
      <w:pPr>
        <w:spacing w:line="360" w:lineRule="auto"/>
        <w:jc w:val="both"/>
        <w:rPr>
          <w:rFonts w:ascii="Verdana" w:hAnsi="Verdana" w:cs="Tahoma"/>
          <w:b/>
          <w:color w:val="669900"/>
          <w:sz w:val="18"/>
          <w:szCs w:val="18"/>
        </w:rPr>
      </w:pPr>
      <w:r w:rsidRPr="00603894">
        <w:rPr>
          <w:rFonts w:ascii="Verdana" w:hAnsi="Verdana" w:cs="Tahoma"/>
          <w:b/>
          <w:color w:val="669900"/>
          <w:sz w:val="18"/>
          <w:szCs w:val="18"/>
        </w:rPr>
        <w:t>ΣΧΟΛΙΟ ΠΡΟΣ ΤΟΝ ΕΚΠΑΙΔΕΥΤΙΚΟ</w:t>
      </w:r>
    </w:p>
    <w:p w:rsidR="009B4866" w:rsidRDefault="009B4866" w:rsidP="009B4866">
      <w:pPr>
        <w:spacing w:line="360" w:lineRule="auto"/>
        <w:jc w:val="both"/>
        <w:rPr>
          <w:rFonts w:ascii="Verdana" w:hAnsi="Verdana" w:cs="Tahoma"/>
          <w:color w:val="000000"/>
          <w:sz w:val="18"/>
          <w:szCs w:val="18"/>
        </w:rPr>
      </w:pPr>
      <w:r w:rsidRPr="00FA021B">
        <w:rPr>
          <w:rFonts w:ascii="Verdana" w:hAnsi="Verdana" w:cs="Tahoma"/>
          <w:color w:val="000000"/>
          <w:sz w:val="18"/>
          <w:szCs w:val="18"/>
        </w:rPr>
        <w:t>Μία από τις δύο δραστηριότητες (1 &amp; 2)</w:t>
      </w:r>
      <w:r>
        <w:rPr>
          <w:rFonts w:ascii="Verdana" w:hAnsi="Verdana" w:cs="Tahoma"/>
          <w:color w:val="000000"/>
          <w:sz w:val="18"/>
          <w:szCs w:val="18"/>
        </w:rPr>
        <w:t xml:space="preserve"> προτείνεται να υλοποιηθεί την 1</w:t>
      </w:r>
      <w:r w:rsidRPr="00CA1998">
        <w:rPr>
          <w:rFonts w:ascii="Verdana" w:hAnsi="Verdana" w:cs="Tahoma"/>
          <w:color w:val="000000"/>
          <w:sz w:val="18"/>
          <w:szCs w:val="18"/>
          <w:vertAlign w:val="superscript"/>
        </w:rPr>
        <w:t>η</w:t>
      </w:r>
      <w:r>
        <w:rPr>
          <w:rFonts w:ascii="Verdana" w:hAnsi="Verdana" w:cs="Tahoma"/>
          <w:color w:val="000000"/>
          <w:sz w:val="18"/>
          <w:szCs w:val="18"/>
        </w:rPr>
        <w:t xml:space="preserve"> διδακτική ώρα και η 3</w:t>
      </w:r>
      <w:r w:rsidRPr="00CA1998">
        <w:rPr>
          <w:rFonts w:ascii="Verdana" w:hAnsi="Verdana" w:cs="Tahoma"/>
          <w:color w:val="000000"/>
          <w:sz w:val="18"/>
          <w:szCs w:val="18"/>
          <w:vertAlign w:val="superscript"/>
        </w:rPr>
        <w:t>η</w:t>
      </w:r>
      <w:r>
        <w:rPr>
          <w:rFonts w:ascii="Verdana" w:hAnsi="Verdana" w:cs="Tahoma"/>
          <w:color w:val="000000"/>
          <w:sz w:val="18"/>
          <w:szCs w:val="18"/>
        </w:rPr>
        <w:t xml:space="preserve"> δραστηριότητα την 2</w:t>
      </w:r>
      <w:r w:rsidRPr="00CA1998">
        <w:rPr>
          <w:rFonts w:ascii="Verdana" w:hAnsi="Verdana" w:cs="Tahoma"/>
          <w:color w:val="000000"/>
          <w:sz w:val="18"/>
          <w:szCs w:val="18"/>
          <w:vertAlign w:val="superscript"/>
        </w:rPr>
        <w:t>η</w:t>
      </w:r>
      <w:r>
        <w:rPr>
          <w:rFonts w:ascii="Verdana" w:hAnsi="Verdana" w:cs="Tahoma"/>
          <w:color w:val="000000"/>
          <w:sz w:val="18"/>
          <w:szCs w:val="18"/>
        </w:rPr>
        <w:t xml:space="preserve"> διδακτική ώρα που αναφέρεται για το παρόν εκπαιδευτικό σενάριο.</w:t>
      </w:r>
    </w:p>
    <w:p w:rsidR="009B4866" w:rsidRDefault="009B4866" w:rsidP="009B4866">
      <w:pPr>
        <w:spacing w:line="360" w:lineRule="auto"/>
        <w:jc w:val="both"/>
        <w:rPr>
          <w:rFonts w:ascii="Verdana" w:hAnsi="Verdana" w:cs="Tahoma"/>
          <w:color w:val="000000"/>
          <w:sz w:val="18"/>
          <w:szCs w:val="18"/>
        </w:rPr>
      </w:pPr>
    </w:p>
    <w:p w:rsidR="009B4866" w:rsidRDefault="009B4866" w:rsidP="009B4866">
      <w:pPr>
        <w:spacing w:line="360" w:lineRule="auto"/>
        <w:jc w:val="both"/>
        <w:rPr>
          <w:rFonts w:ascii="Verdana" w:hAnsi="Verdana" w:cs="Tahoma"/>
          <w:color w:val="000000"/>
          <w:sz w:val="18"/>
          <w:szCs w:val="18"/>
        </w:rPr>
      </w:pPr>
    </w:p>
    <w:p w:rsidR="009B4866" w:rsidRDefault="009B4866" w:rsidP="009B4866">
      <w:pPr>
        <w:spacing w:line="360" w:lineRule="auto"/>
        <w:jc w:val="both"/>
        <w:rPr>
          <w:rFonts w:ascii="Verdana" w:hAnsi="Verdana" w:cs="Tahoma"/>
          <w:color w:val="000000"/>
          <w:sz w:val="18"/>
          <w:szCs w:val="18"/>
        </w:rPr>
      </w:pPr>
      <w:r>
        <w:rPr>
          <w:rFonts w:ascii="Verdana" w:hAnsi="Verdana" w:cs="Tahoma"/>
          <w:color w:val="000000"/>
          <w:sz w:val="18"/>
          <w:szCs w:val="18"/>
        </w:rPr>
        <w:t xml:space="preserve">  </w:t>
      </w:r>
      <w:r>
        <w:rPr>
          <w:rFonts w:ascii="Verdana" w:hAnsi="Verdana" w:cs="Tahoma"/>
          <w:color w:val="000000"/>
          <w:sz w:val="18"/>
          <w:szCs w:val="18"/>
        </w:rPr>
        <w:tab/>
      </w:r>
    </w:p>
    <w:p w:rsidR="0017148E" w:rsidRPr="009B4866" w:rsidRDefault="0017148E" w:rsidP="009B4866">
      <w:pPr>
        <w:rPr>
          <w:lang w:val="en-US"/>
        </w:rPr>
      </w:pPr>
    </w:p>
    <w:sectPr w:rsidR="0017148E" w:rsidRPr="009B4866"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1D" w:rsidRDefault="00630A1D" w:rsidP="009B4866">
      <w:r>
        <w:separator/>
      </w:r>
    </w:p>
  </w:endnote>
  <w:endnote w:type="continuationSeparator" w:id="1">
    <w:p w:rsidR="00630A1D" w:rsidRDefault="00630A1D" w:rsidP="009B48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DNJFP+Arial,Italic">
    <w:altName w:val="Arial"/>
    <w:panose1 w:val="00000000000000000000"/>
    <w:charset w:val="A1"/>
    <w:family w:val="swiss"/>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1D" w:rsidRDefault="00630A1D" w:rsidP="009B4866">
      <w:r>
        <w:separator/>
      </w:r>
    </w:p>
  </w:footnote>
  <w:footnote w:type="continuationSeparator" w:id="1">
    <w:p w:rsidR="00630A1D" w:rsidRDefault="00630A1D" w:rsidP="009B4866">
      <w:r>
        <w:continuationSeparator/>
      </w:r>
    </w:p>
  </w:footnote>
  <w:footnote w:id="2">
    <w:p w:rsidR="009B4866" w:rsidRPr="003E3FB6" w:rsidRDefault="009B4866" w:rsidP="009B4866">
      <w:pPr>
        <w:pStyle w:val="a4"/>
        <w:jc w:val="both"/>
        <w:rPr>
          <w:rFonts w:ascii="Verdana" w:hAnsi="Verdana"/>
          <w:sz w:val="16"/>
          <w:szCs w:val="16"/>
        </w:rPr>
      </w:pPr>
      <w:r w:rsidRPr="003E3FB6">
        <w:rPr>
          <w:rStyle w:val="a5"/>
          <w:rFonts w:ascii="Verdana" w:hAnsi="Verdana"/>
          <w:sz w:val="16"/>
          <w:szCs w:val="16"/>
        </w:rPr>
        <w:footnoteRef/>
      </w:r>
      <w:r w:rsidRPr="003E3FB6">
        <w:rPr>
          <w:rFonts w:ascii="Verdana" w:hAnsi="Verdana"/>
          <w:sz w:val="16"/>
          <w:szCs w:val="16"/>
        </w:rPr>
        <w:t xml:space="preserve"> Ο/Η εκπαιδευτικός πρέπει να έχει φροντίσει να εγκατασταθούν ή να ενημερωθούν τα </w:t>
      </w:r>
      <w:r w:rsidRPr="003E3FB6">
        <w:rPr>
          <w:rFonts w:ascii="Verdana" w:hAnsi="Verdana"/>
          <w:sz w:val="16"/>
          <w:szCs w:val="16"/>
          <w:lang w:val="en-US"/>
        </w:rPr>
        <w:t>plugin</w:t>
      </w:r>
      <w:r w:rsidRPr="003E3FB6">
        <w:rPr>
          <w:rFonts w:ascii="Verdana" w:hAnsi="Verdana"/>
          <w:sz w:val="16"/>
          <w:szCs w:val="16"/>
        </w:rPr>
        <w:t xml:space="preserve"> που απαιτούνται για την έκδοση του </w:t>
      </w:r>
      <w:r w:rsidRPr="003E3FB6">
        <w:rPr>
          <w:rFonts w:ascii="Verdana" w:hAnsi="Verdana"/>
          <w:sz w:val="16"/>
          <w:szCs w:val="16"/>
          <w:lang w:val="en-US"/>
        </w:rPr>
        <w:t>browser</w:t>
      </w:r>
      <w:r w:rsidRPr="003E3FB6">
        <w:rPr>
          <w:rFonts w:ascii="Verdana" w:hAnsi="Verdana"/>
          <w:sz w:val="16"/>
          <w:szCs w:val="16"/>
        </w:rPr>
        <w:t xml:space="preserve"> που χρησιμοποιείται στο Εργαστήριο σε συνεργασία με τον/την εκπαιδευτικό Πληροφορικής.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614"/>
    <w:multiLevelType w:val="hybridMultilevel"/>
    <w:tmpl w:val="53401942"/>
    <w:lvl w:ilvl="0" w:tplc="FB80FAD2">
      <w:start w:val="1"/>
      <w:numFmt w:val="bullet"/>
      <w:lvlText w:val=""/>
      <w:lvlJc w:val="left"/>
      <w:pPr>
        <w:tabs>
          <w:tab w:val="num" w:pos="1060"/>
        </w:tabs>
        <w:ind w:left="1060" w:hanging="360"/>
      </w:pPr>
      <w:rPr>
        <w:rFonts w:ascii="Wingdings" w:hAnsi="Wingdings" w:hint="default"/>
        <w:u w:val="none"/>
      </w:rPr>
    </w:lvl>
    <w:lvl w:ilvl="1" w:tplc="04080003" w:tentative="1">
      <w:start w:val="1"/>
      <w:numFmt w:val="bullet"/>
      <w:lvlText w:val="o"/>
      <w:lvlJc w:val="left"/>
      <w:pPr>
        <w:tabs>
          <w:tab w:val="num" w:pos="2140"/>
        </w:tabs>
        <w:ind w:left="2140" w:hanging="360"/>
      </w:pPr>
      <w:rPr>
        <w:rFonts w:ascii="Courier New" w:hAnsi="Courier New" w:cs="Courier New" w:hint="default"/>
      </w:rPr>
    </w:lvl>
    <w:lvl w:ilvl="2" w:tplc="04080005" w:tentative="1">
      <w:start w:val="1"/>
      <w:numFmt w:val="bullet"/>
      <w:lvlText w:val=""/>
      <w:lvlJc w:val="left"/>
      <w:pPr>
        <w:tabs>
          <w:tab w:val="num" w:pos="2860"/>
        </w:tabs>
        <w:ind w:left="2860" w:hanging="360"/>
      </w:pPr>
      <w:rPr>
        <w:rFonts w:ascii="Wingdings" w:hAnsi="Wingdings" w:hint="default"/>
      </w:rPr>
    </w:lvl>
    <w:lvl w:ilvl="3" w:tplc="04080001" w:tentative="1">
      <w:start w:val="1"/>
      <w:numFmt w:val="bullet"/>
      <w:lvlText w:val=""/>
      <w:lvlJc w:val="left"/>
      <w:pPr>
        <w:tabs>
          <w:tab w:val="num" w:pos="3580"/>
        </w:tabs>
        <w:ind w:left="3580" w:hanging="360"/>
      </w:pPr>
      <w:rPr>
        <w:rFonts w:ascii="Symbol" w:hAnsi="Symbol" w:hint="default"/>
      </w:rPr>
    </w:lvl>
    <w:lvl w:ilvl="4" w:tplc="04080003" w:tentative="1">
      <w:start w:val="1"/>
      <w:numFmt w:val="bullet"/>
      <w:lvlText w:val="o"/>
      <w:lvlJc w:val="left"/>
      <w:pPr>
        <w:tabs>
          <w:tab w:val="num" w:pos="4300"/>
        </w:tabs>
        <w:ind w:left="4300" w:hanging="360"/>
      </w:pPr>
      <w:rPr>
        <w:rFonts w:ascii="Courier New" w:hAnsi="Courier New" w:cs="Courier New" w:hint="default"/>
      </w:rPr>
    </w:lvl>
    <w:lvl w:ilvl="5" w:tplc="04080005" w:tentative="1">
      <w:start w:val="1"/>
      <w:numFmt w:val="bullet"/>
      <w:lvlText w:val=""/>
      <w:lvlJc w:val="left"/>
      <w:pPr>
        <w:tabs>
          <w:tab w:val="num" w:pos="5020"/>
        </w:tabs>
        <w:ind w:left="5020" w:hanging="360"/>
      </w:pPr>
      <w:rPr>
        <w:rFonts w:ascii="Wingdings" w:hAnsi="Wingdings" w:hint="default"/>
      </w:rPr>
    </w:lvl>
    <w:lvl w:ilvl="6" w:tplc="04080001" w:tentative="1">
      <w:start w:val="1"/>
      <w:numFmt w:val="bullet"/>
      <w:lvlText w:val=""/>
      <w:lvlJc w:val="left"/>
      <w:pPr>
        <w:tabs>
          <w:tab w:val="num" w:pos="5740"/>
        </w:tabs>
        <w:ind w:left="5740" w:hanging="360"/>
      </w:pPr>
      <w:rPr>
        <w:rFonts w:ascii="Symbol" w:hAnsi="Symbol" w:hint="default"/>
      </w:rPr>
    </w:lvl>
    <w:lvl w:ilvl="7" w:tplc="04080003" w:tentative="1">
      <w:start w:val="1"/>
      <w:numFmt w:val="bullet"/>
      <w:lvlText w:val="o"/>
      <w:lvlJc w:val="left"/>
      <w:pPr>
        <w:tabs>
          <w:tab w:val="num" w:pos="6460"/>
        </w:tabs>
        <w:ind w:left="6460" w:hanging="360"/>
      </w:pPr>
      <w:rPr>
        <w:rFonts w:ascii="Courier New" w:hAnsi="Courier New" w:cs="Courier New" w:hint="default"/>
      </w:rPr>
    </w:lvl>
    <w:lvl w:ilvl="8" w:tplc="04080005" w:tentative="1">
      <w:start w:val="1"/>
      <w:numFmt w:val="bullet"/>
      <w:lvlText w:val=""/>
      <w:lvlJc w:val="left"/>
      <w:pPr>
        <w:tabs>
          <w:tab w:val="num" w:pos="7180"/>
        </w:tabs>
        <w:ind w:left="7180" w:hanging="360"/>
      </w:pPr>
      <w:rPr>
        <w:rFonts w:ascii="Wingdings" w:hAnsi="Wingdings" w:hint="default"/>
      </w:rPr>
    </w:lvl>
  </w:abstractNum>
  <w:abstractNum w:abstractNumId="1">
    <w:nsid w:val="2D182D37"/>
    <w:multiLevelType w:val="hybridMultilevel"/>
    <w:tmpl w:val="2A36B18C"/>
    <w:lvl w:ilvl="0" w:tplc="D850FB42">
      <w:start w:val="1"/>
      <w:numFmt w:val="bullet"/>
      <w:lvlText w:val=""/>
      <w:lvlJc w:val="left"/>
      <w:pPr>
        <w:tabs>
          <w:tab w:val="num" w:pos="1003"/>
        </w:tabs>
        <w:ind w:left="1003" w:hanging="360"/>
      </w:pPr>
      <w:rPr>
        <w:rFonts w:ascii="Wingdings" w:hAnsi="Wingdings" w:hint="default"/>
        <w:color w:val="993300"/>
        <w:sz w:val="20"/>
        <w:szCs w:val="20"/>
        <w:u w:val="none"/>
      </w:rPr>
    </w:lvl>
    <w:lvl w:ilvl="1" w:tplc="04080003">
      <w:start w:val="1"/>
      <w:numFmt w:val="bullet"/>
      <w:lvlText w:val="o"/>
      <w:lvlJc w:val="left"/>
      <w:pPr>
        <w:tabs>
          <w:tab w:val="num" w:pos="2083"/>
        </w:tabs>
        <w:ind w:left="2083" w:hanging="360"/>
      </w:pPr>
      <w:rPr>
        <w:rFonts w:ascii="Courier New" w:hAnsi="Courier New" w:cs="Courier New" w:hint="default"/>
      </w:rPr>
    </w:lvl>
    <w:lvl w:ilvl="2" w:tplc="04080005" w:tentative="1">
      <w:start w:val="1"/>
      <w:numFmt w:val="bullet"/>
      <w:lvlText w:val=""/>
      <w:lvlJc w:val="left"/>
      <w:pPr>
        <w:tabs>
          <w:tab w:val="num" w:pos="2803"/>
        </w:tabs>
        <w:ind w:left="2803" w:hanging="360"/>
      </w:pPr>
      <w:rPr>
        <w:rFonts w:ascii="Wingdings" w:hAnsi="Wingdings" w:hint="default"/>
      </w:rPr>
    </w:lvl>
    <w:lvl w:ilvl="3" w:tplc="04080001" w:tentative="1">
      <w:start w:val="1"/>
      <w:numFmt w:val="bullet"/>
      <w:lvlText w:val=""/>
      <w:lvlJc w:val="left"/>
      <w:pPr>
        <w:tabs>
          <w:tab w:val="num" w:pos="3523"/>
        </w:tabs>
        <w:ind w:left="3523" w:hanging="360"/>
      </w:pPr>
      <w:rPr>
        <w:rFonts w:ascii="Symbol" w:hAnsi="Symbol" w:hint="default"/>
      </w:rPr>
    </w:lvl>
    <w:lvl w:ilvl="4" w:tplc="04080003" w:tentative="1">
      <w:start w:val="1"/>
      <w:numFmt w:val="bullet"/>
      <w:lvlText w:val="o"/>
      <w:lvlJc w:val="left"/>
      <w:pPr>
        <w:tabs>
          <w:tab w:val="num" w:pos="4243"/>
        </w:tabs>
        <w:ind w:left="4243" w:hanging="360"/>
      </w:pPr>
      <w:rPr>
        <w:rFonts w:ascii="Courier New" w:hAnsi="Courier New" w:cs="Courier New" w:hint="default"/>
      </w:rPr>
    </w:lvl>
    <w:lvl w:ilvl="5" w:tplc="04080005" w:tentative="1">
      <w:start w:val="1"/>
      <w:numFmt w:val="bullet"/>
      <w:lvlText w:val=""/>
      <w:lvlJc w:val="left"/>
      <w:pPr>
        <w:tabs>
          <w:tab w:val="num" w:pos="4963"/>
        </w:tabs>
        <w:ind w:left="4963" w:hanging="360"/>
      </w:pPr>
      <w:rPr>
        <w:rFonts w:ascii="Wingdings" w:hAnsi="Wingdings" w:hint="default"/>
      </w:rPr>
    </w:lvl>
    <w:lvl w:ilvl="6" w:tplc="04080001" w:tentative="1">
      <w:start w:val="1"/>
      <w:numFmt w:val="bullet"/>
      <w:lvlText w:val=""/>
      <w:lvlJc w:val="left"/>
      <w:pPr>
        <w:tabs>
          <w:tab w:val="num" w:pos="5683"/>
        </w:tabs>
        <w:ind w:left="5683" w:hanging="360"/>
      </w:pPr>
      <w:rPr>
        <w:rFonts w:ascii="Symbol" w:hAnsi="Symbol" w:hint="default"/>
      </w:rPr>
    </w:lvl>
    <w:lvl w:ilvl="7" w:tplc="04080003" w:tentative="1">
      <w:start w:val="1"/>
      <w:numFmt w:val="bullet"/>
      <w:lvlText w:val="o"/>
      <w:lvlJc w:val="left"/>
      <w:pPr>
        <w:tabs>
          <w:tab w:val="num" w:pos="6403"/>
        </w:tabs>
        <w:ind w:left="6403" w:hanging="360"/>
      </w:pPr>
      <w:rPr>
        <w:rFonts w:ascii="Courier New" w:hAnsi="Courier New" w:cs="Courier New" w:hint="default"/>
      </w:rPr>
    </w:lvl>
    <w:lvl w:ilvl="8" w:tplc="04080005" w:tentative="1">
      <w:start w:val="1"/>
      <w:numFmt w:val="bullet"/>
      <w:lvlText w:val=""/>
      <w:lvlJc w:val="left"/>
      <w:pPr>
        <w:tabs>
          <w:tab w:val="num" w:pos="7123"/>
        </w:tabs>
        <w:ind w:left="7123" w:hanging="360"/>
      </w:pPr>
      <w:rPr>
        <w:rFonts w:ascii="Wingdings" w:hAnsi="Wingdings" w:hint="default"/>
      </w:rPr>
    </w:lvl>
  </w:abstractNum>
  <w:abstractNum w:abstractNumId="2">
    <w:nsid w:val="33DC2A16"/>
    <w:multiLevelType w:val="hybridMultilevel"/>
    <w:tmpl w:val="74F66EE6"/>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4">
    <w:nsid w:val="6DF6485E"/>
    <w:multiLevelType w:val="hybridMultilevel"/>
    <w:tmpl w:val="EC6801A2"/>
    <w:lvl w:ilvl="0" w:tplc="D850FB42">
      <w:start w:val="1"/>
      <w:numFmt w:val="bullet"/>
      <w:lvlText w:val=""/>
      <w:lvlJc w:val="left"/>
      <w:pPr>
        <w:tabs>
          <w:tab w:val="num" w:pos="420"/>
        </w:tabs>
        <w:ind w:left="420" w:hanging="360"/>
      </w:pPr>
      <w:rPr>
        <w:rFonts w:ascii="Wingdings" w:hAnsi="Wingdings" w:hint="default"/>
        <w:color w:val="993300"/>
        <w:sz w:val="20"/>
        <w:szCs w:val="20"/>
        <w:u w:val="none"/>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778B54BB"/>
    <w:multiLevelType w:val="hybridMultilevel"/>
    <w:tmpl w:val="B4BC04CA"/>
    <w:lvl w:ilvl="0" w:tplc="FB80FAD2">
      <w:start w:val="1"/>
      <w:numFmt w:val="bullet"/>
      <w:lvlText w:val=""/>
      <w:lvlJc w:val="left"/>
      <w:pPr>
        <w:tabs>
          <w:tab w:val="num" w:pos="1440"/>
        </w:tabs>
        <w:ind w:left="1440" w:hanging="360"/>
      </w:pPr>
      <w:rPr>
        <w:rFonts w:ascii="Wingdings" w:hAnsi="Wingdings" w:hint="default"/>
        <w:u w:val="none"/>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B4866"/>
    <w:rsid w:val="0017148E"/>
    <w:rsid w:val="00630A1D"/>
    <w:rsid w:val="009B4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66"/>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9B4866"/>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B4866"/>
    <w:rPr>
      <w:rFonts w:ascii="Tahoma" w:eastAsia="Μοντέρνα" w:hAnsi="Tahoma" w:cs="Times New Roman"/>
      <w:b/>
      <w:bCs/>
      <w:color w:val="000000"/>
      <w:kern w:val="36"/>
      <w:sz w:val="28"/>
      <w:szCs w:val="48"/>
      <w:lang w:eastAsia="el-GR"/>
    </w:rPr>
  </w:style>
  <w:style w:type="paragraph" w:styleId="a3">
    <w:name w:val="Body Text"/>
    <w:basedOn w:val="a"/>
    <w:link w:val="Char"/>
    <w:rsid w:val="009B4866"/>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9B4866"/>
    <w:rPr>
      <w:rFonts w:ascii="Times New Roman" w:eastAsia="Μοντέρνα" w:hAnsi="Times New Roman" w:cs="Times New Roman"/>
      <w:sz w:val="20"/>
      <w:szCs w:val="20"/>
      <w:lang w:eastAsia="el-GR"/>
    </w:rPr>
  </w:style>
  <w:style w:type="character" w:styleId="-">
    <w:name w:val="Hyperlink"/>
    <w:basedOn w:val="a0"/>
    <w:rsid w:val="009B4866"/>
    <w:rPr>
      <w:color w:val="0000FF"/>
      <w:u w:val="single"/>
    </w:rPr>
  </w:style>
  <w:style w:type="paragraph" w:styleId="Web">
    <w:name w:val="Normal (Web)"/>
    <w:basedOn w:val="a"/>
    <w:rsid w:val="009B4866"/>
    <w:pPr>
      <w:spacing w:before="100" w:beforeAutospacing="1" w:after="100" w:afterAutospacing="1" w:line="260" w:lineRule="exact"/>
    </w:pPr>
    <w:rPr>
      <w:color w:val="000000"/>
      <w:sz w:val="22"/>
    </w:rPr>
  </w:style>
  <w:style w:type="paragraph" w:styleId="a4">
    <w:name w:val="footnote text"/>
    <w:basedOn w:val="a"/>
    <w:link w:val="Char0"/>
    <w:semiHidden/>
    <w:rsid w:val="009B4866"/>
    <w:rPr>
      <w:sz w:val="20"/>
    </w:rPr>
  </w:style>
  <w:style w:type="character" w:customStyle="1" w:styleId="Char0">
    <w:name w:val="Κείμενο υποσημείωσης Char"/>
    <w:basedOn w:val="a0"/>
    <w:link w:val="a4"/>
    <w:semiHidden/>
    <w:rsid w:val="009B4866"/>
    <w:rPr>
      <w:rFonts w:ascii="Tahoma" w:eastAsia="Μοντέρνα" w:hAnsi="Tahoma" w:cs="Times New Roman"/>
      <w:sz w:val="20"/>
      <w:szCs w:val="20"/>
      <w:lang w:eastAsia="el-GR"/>
    </w:rPr>
  </w:style>
  <w:style w:type="character" w:styleId="a5">
    <w:name w:val="footnote reference"/>
    <w:basedOn w:val="a0"/>
    <w:semiHidden/>
    <w:rsid w:val="009B4866"/>
    <w:rPr>
      <w:vertAlign w:val="superscript"/>
    </w:rPr>
  </w:style>
  <w:style w:type="paragraph" w:styleId="a6">
    <w:name w:val="Balloon Text"/>
    <w:basedOn w:val="a"/>
    <w:link w:val="Char1"/>
    <w:uiPriority w:val="99"/>
    <w:semiHidden/>
    <w:unhideWhenUsed/>
    <w:rsid w:val="009B4866"/>
    <w:rPr>
      <w:rFonts w:cs="Tahoma"/>
      <w:sz w:val="16"/>
      <w:szCs w:val="16"/>
    </w:rPr>
  </w:style>
  <w:style w:type="character" w:customStyle="1" w:styleId="Char1">
    <w:name w:val="Κείμενο πλαισίου Char"/>
    <w:basedOn w:val="a0"/>
    <w:link w:val="a6"/>
    <w:uiPriority w:val="99"/>
    <w:semiHidden/>
    <w:rsid w:val="009B4866"/>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useums.swf" TargetMode="External"/><Relationship Id="rId13" Type="http://schemas.openxmlformats.org/officeDocument/2006/relationships/hyperlink" Target="http://museums.di.uoa.gr/" TargetMode="External"/><Relationship Id="rId18" Type="http://schemas.openxmlformats.org/officeDocument/2006/relationships/hyperlink" Target="http://www.pp.iij4u.or.jp/~murai/1e.homepage.htm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louvre.fr/llv/musee/visite_virtuelle.jsp?bmLocale=en" TargetMode="External"/><Relationship Id="rId7" Type="http://schemas.openxmlformats.org/officeDocument/2006/relationships/image" Target="media/image1.emf"/><Relationship Id="rId12" Type="http://schemas.openxmlformats.org/officeDocument/2006/relationships/hyperlink" Target="http://www.e-yliko.gr/museums3.htm" TargetMode="External"/><Relationship Id="rId17" Type="http://schemas.openxmlformats.org/officeDocument/2006/relationships/hyperlink" Target="http://www.pp.iij4u.or.jp/~murai/" TargetMode="External"/><Relationship Id="rId25" Type="http://schemas.openxmlformats.org/officeDocument/2006/relationships/hyperlink" Target="museums.sw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svos.aegean.gr/culturaltec/museum/2002/kavakli_review.pdf" TargetMode="External"/><Relationship Id="rId20" Type="http://schemas.openxmlformats.org/officeDocument/2006/relationships/hyperlink" Target="http://www.museumlink.com/internat.htm" TargetMode="Externa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gr/2/21/toc/museums1_gr.html"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95.251.128.3/culturaltec/kavakli/publications/pdf_files/open03_kavakli.pdf" TargetMode="External"/><Relationship Id="rId23" Type="http://schemas.openxmlformats.org/officeDocument/2006/relationships/image" Target="media/image2.wmf"/><Relationship Id="rId28" Type="http://schemas.openxmlformats.org/officeDocument/2006/relationships/image" Target="media/image6.wmf"/><Relationship Id="rId10" Type="http://schemas.openxmlformats.org/officeDocument/2006/relationships/hyperlink" Target="http://www.culture.gr/2/21/toc/museums_gr.html" TargetMode="External"/><Relationship Id="rId19" Type="http://schemas.openxmlformats.org/officeDocument/2006/relationships/hyperlink" Target="http://www.museumlink.com/" TargetMode="External"/><Relationship Id="rId31" Type="http://schemas.openxmlformats.org/officeDocument/2006/relationships/hyperlink" Target="http://www.hermitagemuseum.org/html_En/08/hm88_0.html" TargetMode="External"/><Relationship Id="rId4" Type="http://schemas.openxmlformats.org/officeDocument/2006/relationships/webSettings" Target="webSettings.xml"/><Relationship Id="rId9" Type="http://schemas.openxmlformats.org/officeDocument/2006/relationships/hyperlink" Target="http://www.culture.gr/2/21/toc/katalog_gr.html" TargetMode="External"/><Relationship Id="rId14" Type="http://schemas.openxmlformats.org/officeDocument/2006/relationships/hyperlink" Target="http://users.auth.gr/~sofronis/l036.htm" TargetMode="External"/><Relationship Id="rId22" Type="http://schemas.openxmlformats.org/officeDocument/2006/relationships/hyperlink" Target="museums.swf" TargetMode="External"/><Relationship Id="rId27" Type="http://schemas.openxmlformats.org/officeDocument/2006/relationships/image" Target="media/image5.wmf"/><Relationship Id="rId30" Type="http://schemas.openxmlformats.org/officeDocument/2006/relationships/hyperlink" Target="http://www.louvre.fr/llv/musee/visite_virtuelle.jsp?bmLocale=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8220</Characters>
  <Application>Microsoft Office Word</Application>
  <DocSecurity>0</DocSecurity>
  <Lines>68</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2014-11-02T17:08:00Z</dcterms:created>
  <dcterms:modified xsi:type="dcterms:W3CDTF">2014-11-02T17:08:00Z</dcterms:modified>
</cp:coreProperties>
</file>