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B5" w:rsidRPr="00F1784C" w:rsidRDefault="009632B5" w:rsidP="009632B5">
      <w:pPr>
        <w:jc w:val="both"/>
        <w:rPr>
          <w:rFonts w:ascii="Comic Sans MS" w:hAnsi="Comic Sans MS"/>
          <w:b/>
          <w:sz w:val="32"/>
          <w:szCs w:val="32"/>
          <w:u w:val="single"/>
        </w:rPr>
      </w:pPr>
      <w:r w:rsidRPr="00F1784C">
        <w:rPr>
          <w:rFonts w:ascii="Comic Sans MS" w:hAnsi="Comic Sans MS"/>
          <w:b/>
          <w:sz w:val="32"/>
          <w:szCs w:val="32"/>
        </w:rPr>
        <w:t xml:space="preserve">Α.3.6. </w:t>
      </w:r>
      <w:r w:rsidRPr="00F1784C">
        <w:rPr>
          <w:rFonts w:ascii="Comic Sans MS" w:hAnsi="Comic Sans MS"/>
          <w:b/>
          <w:sz w:val="32"/>
          <w:szCs w:val="32"/>
          <w:u w:val="single"/>
        </w:rPr>
        <w:t>Ο μικρόκοσμος «ΚΙΝΕΖΙΚΟ ΠΑΖΛ Τ</w:t>
      </w:r>
      <w:r w:rsidRPr="00F1784C">
        <w:rPr>
          <w:rFonts w:ascii="Comic Sans MS" w:hAnsi="Comic Sans MS"/>
          <w:b/>
          <w:sz w:val="32"/>
          <w:szCs w:val="32"/>
          <w:u w:val="single"/>
          <w:lang w:val="en-US"/>
        </w:rPr>
        <w:t>ANGRAM</w:t>
      </w:r>
      <w:r w:rsidRPr="00F1784C">
        <w:rPr>
          <w:rFonts w:ascii="Comic Sans MS" w:hAnsi="Comic Sans MS"/>
          <w:b/>
          <w:sz w:val="32"/>
          <w:szCs w:val="32"/>
          <w:u w:val="single"/>
        </w:rPr>
        <w:t>»</w:t>
      </w:r>
    </w:p>
    <w:p w:rsidR="009632B5" w:rsidRDefault="009632B5" w:rsidP="009632B5">
      <w:pPr>
        <w:jc w:val="both"/>
        <w:rPr>
          <w:rFonts w:ascii="Comic Sans MS" w:hAnsi="Comic Sans MS"/>
        </w:rPr>
      </w:pPr>
      <w:r>
        <w:rPr>
          <w:noProof/>
        </w:rPr>
        <w:drawing>
          <wp:anchor distT="0" distB="0" distL="114300" distR="114300" simplePos="0" relativeHeight="251666432" behindDoc="0" locked="0" layoutInCell="1" allowOverlap="1">
            <wp:simplePos x="0" y="0"/>
            <wp:positionH relativeFrom="column">
              <wp:posOffset>5372100</wp:posOffset>
            </wp:positionH>
            <wp:positionV relativeFrom="paragraph">
              <wp:posOffset>76200</wp:posOffset>
            </wp:positionV>
            <wp:extent cx="1028700" cy="1028700"/>
            <wp:effectExtent l="0" t="0" r="0" b="0"/>
            <wp:wrapSquare wrapText="bothSides"/>
            <wp:docPr id="31" name="Εικόνα 31" descr="tan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n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2B5" w:rsidRPr="009B2922" w:rsidRDefault="009632B5" w:rsidP="009632B5">
      <w:pPr>
        <w:jc w:val="both"/>
        <w:rPr>
          <w:rFonts w:ascii="Comic Sans MS" w:hAnsi="Comic Sans MS"/>
        </w:rPr>
      </w:pPr>
      <w:r w:rsidRPr="009B2922">
        <w:rPr>
          <w:rFonts w:ascii="Comic Sans MS" w:hAnsi="Comic Sans MS"/>
        </w:rPr>
        <w:t>Ο τέταρτος μικρόκοσμος περιλαμβάνει δύο «Σελίδ</w:t>
      </w:r>
      <w:r>
        <w:rPr>
          <w:rFonts w:ascii="Comic Sans MS" w:hAnsi="Comic Sans MS"/>
        </w:rPr>
        <w:t>ες»: στην πρώτη (Σελίδα οθόνης 6α</w:t>
      </w:r>
      <w:r w:rsidRPr="009B2922">
        <w:rPr>
          <w:rFonts w:ascii="Comic Sans MS" w:hAnsi="Comic Sans MS"/>
        </w:rPr>
        <w:t xml:space="preserve">) έχουμε ένα κλασικό κινέζικο παιχνίδι </w:t>
      </w:r>
      <w:proofErr w:type="spellStart"/>
      <w:r w:rsidRPr="009B2922">
        <w:rPr>
          <w:rFonts w:ascii="Comic Sans MS" w:hAnsi="Comic Sans MS"/>
        </w:rPr>
        <w:t>παζλ</w:t>
      </w:r>
      <w:proofErr w:type="spellEnd"/>
      <w:r w:rsidRPr="009B2922">
        <w:rPr>
          <w:rFonts w:ascii="Comic Sans MS" w:hAnsi="Comic Sans MS"/>
        </w:rPr>
        <w:t xml:space="preserve"> γνωστό ως </w:t>
      </w:r>
      <w:proofErr w:type="spellStart"/>
      <w:r w:rsidRPr="009B2922">
        <w:rPr>
          <w:rFonts w:ascii="Comic Sans MS" w:hAnsi="Comic Sans MS"/>
        </w:rPr>
        <w:t>Τάνγκραμ</w:t>
      </w:r>
      <w:proofErr w:type="spellEnd"/>
      <w:r w:rsidRPr="009B2922">
        <w:rPr>
          <w:rFonts w:ascii="Comic Sans MS" w:hAnsi="Comic Sans MS"/>
        </w:rPr>
        <w:t xml:space="preserve"> (</w:t>
      </w:r>
      <w:r w:rsidRPr="009B2922">
        <w:rPr>
          <w:rFonts w:ascii="Comic Sans MS" w:hAnsi="Comic Sans MS"/>
          <w:lang w:val="en-US"/>
        </w:rPr>
        <w:t>Tangram</w:t>
      </w:r>
      <w:r w:rsidRPr="009B2922">
        <w:rPr>
          <w:rFonts w:ascii="Comic Sans MS" w:hAnsi="Comic Sans MS"/>
        </w:rPr>
        <w:t xml:space="preserve">) </w:t>
      </w:r>
      <w:r>
        <w:rPr>
          <w:rFonts w:ascii="Comic Sans MS" w:hAnsi="Comic Sans MS"/>
        </w:rPr>
        <w:t>και στη δεύτερη (Σελίδα οθόνης 6β</w:t>
      </w:r>
      <w:r w:rsidRPr="009B2922">
        <w:rPr>
          <w:rFonts w:ascii="Comic Sans MS" w:hAnsi="Comic Sans MS"/>
        </w:rPr>
        <w:t xml:space="preserve">) ένα εκπαιδευτικό παιχνίδι που χρησιμοποιεί τα κομμάτια του </w:t>
      </w:r>
      <w:proofErr w:type="spellStart"/>
      <w:r w:rsidRPr="009B2922">
        <w:rPr>
          <w:rFonts w:ascii="Comic Sans MS" w:hAnsi="Comic Sans MS"/>
        </w:rPr>
        <w:t>παζλ</w:t>
      </w:r>
      <w:proofErr w:type="spellEnd"/>
      <w:r w:rsidRPr="009B2922">
        <w:rPr>
          <w:rFonts w:ascii="Comic Sans MS" w:hAnsi="Comic Sans MS"/>
        </w:rPr>
        <w:t xml:space="preserve"> για τη διδασκαλία και μάθηση των εννοιών «εμβαδόν» και «μονάδα μέτρησης εμβαδού». Ιδιαίτερα το πρώτο μπορεί να αποτελέσει μια καλή εισαγωγή στην έννοια «εμβαδόν επιφάνειας».</w:t>
      </w:r>
    </w:p>
    <w:p w:rsidR="009632B5" w:rsidRPr="00D078F0" w:rsidRDefault="009632B5" w:rsidP="009632B5">
      <w:pPr>
        <w:jc w:val="both"/>
        <w:rPr>
          <w:rFonts w:ascii="Comic Sans MS" w:hAnsi="Comic Sans MS"/>
        </w:rPr>
      </w:pPr>
    </w:p>
    <w:p w:rsidR="009632B5" w:rsidRPr="009B2922" w:rsidRDefault="009632B5" w:rsidP="009632B5">
      <w:pPr>
        <w:jc w:val="both"/>
        <w:rPr>
          <w:rFonts w:ascii="Comic Sans MS" w:hAnsi="Comic Sans MS"/>
        </w:rPr>
      </w:pPr>
      <w:r>
        <w:rPr>
          <w:rFonts w:ascii="Comic Sans MS" w:hAnsi="Comic Sans MS"/>
        </w:rPr>
        <w:t>ΣΕΛΙΔΑ ΟΘΟΝΗΣ 6α</w:t>
      </w:r>
      <w:r w:rsidRPr="009B2922">
        <w:rPr>
          <w:rFonts w:ascii="Comic Sans MS" w:hAnsi="Comic Sans MS"/>
        </w:rPr>
        <w:tab/>
        <w:t xml:space="preserve">                           </w:t>
      </w:r>
      <w:r>
        <w:rPr>
          <w:rFonts w:ascii="Comic Sans MS" w:hAnsi="Comic Sans MS"/>
        </w:rPr>
        <w:t xml:space="preserve">                 ΣΕΛΙΔΑ ΟΘΟΝΗΣ 6β</w:t>
      </w:r>
    </w:p>
    <w:p w:rsidR="009632B5" w:rsidRDefault="009632B5" w:rsidP="009632B5">
      <w:pPr>
        <w:tabs>
          <w:tab w:val="left" w:pos="2010"/>
        </w:tabs>
        <w:jc w:val="both"/>
      </w:pPr>
    </w:p>
    <w:p w:rsidR="009632B5" w:rsidRDefault="009632B5" w:rsidP="009632B5">
      <w:pPr>
        <w:jc w:val="both"/>
        <w:rPr>
          <w:rFonts w:ascii="Comic Sans MS" w:hAnsi="Comic Sans MS"/>
          <w:b/>
        </w:rPr>
      </w:pPr>
      <w:r>
        <w:rPr>
          <w:rFonts w:ascii="Comic Sans MS" w:hAnsi="Comic Sans MS"/>
          <w:b/>
          <w:noProof/>
        </w:rPr>
        <w:drawing>
          <wp:inline distT="0" distB="0" distL="0" distR="0">
            <wp:extent cx="2933700" cy="2200275"/>
            <wp:effectExtent l="0" t="0" r="0" b="9525"/>
            <wp:docPr id="23" name="Εικόνα 23" descr="tan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inline>
        </w:drawing>
      </w:r>
      <w:r>
        <w:rPr>
          <w:rFonts w:ascii="Comic Sans MS" w:hAnsi="Comic Sans MS"/>
          <w:b/>
        </w:rPr>
        <w:t xml:space="preserve">  </w:t>
      </w:r>
      <w:r>
        <w:rPr>
          <w:rFonts w:ascii="Comic Sans MS" w:hAnsi="Comic Sans MS"/>
          <w:b/>
          <w:noProof/>
        </w:rPr>
        <w:drawing>
          <wp:inline distT="0" distB="0" distL="0" distR="0">
            <wp:extent cx="2924175" cy="2200275"/>
            <wp:effectExtent l="0" t="0" r="9525" b="9525"/>
            <wp:docPr id="22" name="Εικόνα 22" descr="paz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z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2200275"/>
                    </a:xfrm>
                    <a:prstGeom prst="rect">
                      <a:avLst/>
                    </a:prstGeom>
                    <a:noFill/>
                    <a:ln>
                      <a:noFill/>
                    </a:ln>
                  </pic:spPr>
                </pic:pic>
              </a:graphicData>
            </a:graphic>
          </wp:inline>
        </w:drawing>
      </w:r>
    </w:p>
    <w:p w:rsidR="009632B5" w:rsidRPr="009B2922" w:rsidRDefault="009632B5" w:rsidP="009632B5">
      <w:pPr>
        <w:jc w:val="both"/>
        <w:rPr>
          <w:rFonts w:ascii="Comic Sans MS" w:hAnsi="Comic Sans MS"/>
          <w:b/>
        </w:rPr>
      </w:pPr>
      <w:r w:rsidRPr="009B2922">
        <w:rPr>
          <w:rFonts w:ascii="Comic Sans MS" w:hAnsi="Comic Sans MS"/>
          <w:b/>
        </w:rPr>
        <w:t xml:space="preserve">Το παιχνίδι  «Ψηφιακό </w:t>
      </w:r>
      <w:proofErr w:type="spellStart"/>
      <w:r w:rsidRPr="009B2922">
        <w:rPr>
          <w:rFonts w:ascii="Comic Sans MS" w:hAnsi="Comic Sans MS"/>
          <w:b/>
        </w:rPr>
        <w:t>Τάνγκραμ</w:t>
      </w:r>
      <w:proofErr w:type="spellEnd"/>
      <w:r w:rsidRPr="009B2922">
        <w:rPr>
          <w:rFonts w:ascii="Comic Sans MS" w:hAnsi="Comic Sans MS"/>
          <w:b/>
        </w:rPr>
        <w:t xml:space="preserve">» </w:t>
      </w:r>
    </w:p>
    <w:p w:rsidR="009632B5" w:rsidRPr="009B2922" w:rsidRDefault="009632B5" w:rsidP="009632B5">
      <w:pPr>
        <w:pStyle w:val="Web"/>
        <w:spacing w:before="0" w:beforeAutospacing="0" w:after="0" w:afterAutospacing="0"/>
        <w:jc w:val="both"/>
        <w:rPr>
          <w:rFonts w:ascii="Comic Sans MS" w:hAnsi="Comic Sans MS"/>
        </w:rPr>
      </w:pPr>
      <w:r w:rsidRPr="009B2922">
        <w:rPr>
          <w:rFonts w:ascii="Comic Sans MS" w:hAnsi="Comic Sans MS"/>
        </w:rPr>
        <w:t xml:space="preserve">Το </w:t>
      </w:r>
      <w:proofErr w:type="spellStart"/>
      <w:r w:rsidRPr="009B2922">
        <w:rPr>
          <w:rFonts w:ascii="Comic Sans MS" w:hAnsi="Comic Sans MS"/>
        </w:rPr>
        <w:t>Τάνγκραμ</w:t>
      </w:r>
      <w:proofErr w:type="spellEnd"/>
      <w:r w:rsidRPr="009B2922">
        <w:rPr>
          <w:rFonts w:ascii="Comic Sans MS" w:hAnsi="Comic Sans MS"/>
        </w:rPr>
        <w:t xml:space="preserve"> είναι ένα εξαιρετικό παιχνίδι-</w:t>
      </w:r>
      <w:proofErr w:type="spellStart"/>
      <w:r w:rsidRPr="009B2922">
        <w:rPr>
          <w:rFonts w:ascii="Comic Sans MS" w:hAnsi="Comic Sans MS"/>
        </w:rPr>
        <w:t>παζλ</w:t>
      </w:r>
      <w:proofErr w:type="spellEnd"/>
      <w:r w:rsidRPr="009B2922">
        <w:rPr>
          <w:rFonts w:ascii="Comic Sans MS" w:hAnsi="Comic Sans MS"/>
        </w:rPr>
        <w:t xml:space="preserve"> που στα κινέζικα ονομάζεται </w:t>
      </w:r>
      <w:proofErr w:type="spellStart"/>
      <w:r w:rsidRPr="009B2922">
        <w:rPr>
          <w:rFonts w:ascii="Comic Sans MS" w:hAnsi="Comic Sans MS"/>
        </w:rPr>
        <w:t>ch’i</w:t>
      </w:r>
      <w:proofErr w:type="spellEnd"/>
      <w:r w:rsidRPr="009B2922">
        <w:rPr>
          <w:rFonts w:ascii="Comic Sans MS" w:hAnsi="Comic Sans MS"/>
        </w:rPr>
        <w:t xml:space="preserve"> </w:t>
      </w:r>
      <w:proofErr w:type="spellStart"/>
      <w:r w:rsidRPr="009B2922">
        <w:rPr>
          <w:rFonts w:ascii="Comic Sans MS" w:hAnsi="Comic Sans MS"/>
        </w:rPr>
        <w:t>ch</w:t>
      </w:r>
      <w:proofErr w:type="spellEnd"/>
      <w:r w:rsidRPr="009B2922">
        <w:rPr>
          <w:rFonts w:ascii="Comic Sans MS" w:hAnsi="Comic Sans MS"/>
        </w:rPr>
        <w:t xml:space="preserve">’ </w:t>
      </w:r>
      <w:proofErr w:type="spellStart"/>
      <w:r w:rsidRPr="009B2922">
        <w:rPr>
          <w:rFonts w:ascii="Comic Sans MS" w:hAnsi="Comic Sans MS"/>
        </w:rPr>
        <w:t>iao</w:t>
      </w:r>
      <w:proofErr w:type="spellEnd"/>
      <w:r w:rsidRPr="009B2922">
        <w:rPr>
          <w:rFonts w:ascii="Comic Sans MS" w:hAnsi="Comic Sans MS"/>
        </w:rPr>
        <w:t xml:space="preserve"> </w:t>
      </w:r>
      <w:proofErr w:type="spellStart"/>
      <w:r w:rsidRPr="009B2922">
        <w:rPr>
          <w:rFonts w:ascii="Comic Sans MS" w:hAnsi="Comic Sans MS"/>
        </w:rPr>
        <w:t>t’u</w:t>
      </w:r>
      <w:proofErr w:type="spellEnd"/>
      <w:r w:rsidRPr="009B2922">
        <w:rPr>
          <w:rFonts w:ascii="Comic Sans MS" w:hAnsi="Comic Sans MS"/>
        </w:rPr>
        <w:t xml:space="preserve"> (έξυπνο </w:t>
      </w:r>
      <w:proofErr w:type="spellStart"/>
      <w:r w:rsidRPr="009B2922">
        <w:rPr>
          <w:rFonts w:ascii="Comic Sans MS" w:hAnsi="Comic Sans MS"/>
        </w:rPr>
        <w:t>παζλ</w:t>
      </w:r>
      <w:proofErr w:type="spellEnd"/>
      <w:r w:rsidRPr="009B2922">
        <w:rPr>
          <w:rFonts w:ascii="Comic Sans MS" w:hAnsi="Comic Sans MS"/>
        </w:rPr>
        <w:t xml:space="preserve"> με 7 κομμάτια). Χρησιμοποιείται ακόμα και σήμερα σε ολόκληρο τον κόσμο ως παιχνίδι και ως διδακτικό εργαλείο. Από την άλλη, αυτή η τέχνη εμπνέει καλλιτέχνες, ακόμα και σχεδιαστές επίπλων. Πρόκειται για μια πολύ παλιά τέχνη που προέρχεται από ένα ψυχαγωγικό </w:t>
      </w:r>
      <w:r w:rsidRPr="009B2922">
        <w:rPr>
          <w:rFonts w:ascii="Comic Sans MS" w:hAnsi="Comic Sans MS"/>
        </w:rPr>
        <w:lastRenderedPageBreak/>
        <w:t xml:space="preserve">παιχνίδι το οποίο δεν έχει αλλάξει από τότε που επινοήθηκε στην Κίνα (740-730 </w:t>
      </w:r>
      <w:proofErr w:type="spellStart"/>
      <w:r w:rsidRPr="009B2922">
        <w:rPr>
          <w:rFonts w:ascii="Comic Sans MS" w:hAnsi="Comic Sans MS"/>
        </w:rPr>
        <w:t>π.Χ.</w:t>
      </w:r>
      <w:proofErr w:type="spellEnd"/>
      <w:r w:rsidRPr="009B2922">
        <w:rPr>
          <w:rFonts w:ascii="Comic Sans MS" w:hAnsi="Comic Sans MS"/>
        </w:rPr>
        <w:t xml:space="preserve">). </w:t>
      </w:r>
    </w:p>
    <w:p w:rsidR="009632B5" w:rsidRPr="009B2922" w:rsidRDefault="009632B5" w:rsidP="009632B5">
      <w:pPr>
        <w:jc w:val="both"/>
        <w:rPr>
          <w:rFonts w:ascii="Comic Sans MS" w:hAnsi="Comic Sans MS"/>
        </w:rPr>
      </w:pPr>
      <w:r w:rsidRPr="009B2922">
        <w:rPr>
          <w:rFonts w:ascii="Comic Sans MS" w:hAnsi="Comic Sans MS"/>
        </w:rPr>
        <w:t xml:space="preserve">Το </w:t>
      </w:r>
      <w:proofErr w:type="spellStart"/>
      <w:r w:rsidRPr="009B2922">
        <w:rPr>
          <w:rFonts w:ascii="Comic Sans MS" w:hAnsi="Comic Sans MS"/>
        </w:rPr>
        <w:t>Τάνγκραμ</w:t>
      </w:r>
      <w:proofErr w:type="spellEnd"/>
      <w:r w:rsidRPr="009B2922">
        <w:rPr>
          <w:rFonts w:ascii="Comic Sans MS" w:hAnsi="Comic Sans MS"/>
        </w:rPr>
        <w:t xml:space="preserve"> είναι ένα </w:t>
      </w:r>
      <w:r>
        <w:rPr>
          <w:rFonts w:ascii="Comic Sans MS" w:hAnsi="Comic Sans MS"/>
        </w:rPr>
        <w:t xml:space="preserve">εκπαιδευτικό </w:t>
      </w:r>
      <w:r w:rsidRPr="009B2922">
        <w:rPr>
          <w:rFonts w:ascii="Comic Sans MS" w:hAnsi="Comic Sans MS"/>
        </w:rPr>
        <w:t xml:space="preserve">παιχνίδι </w:t>
      </w:r>
      <w:proofErr w:type="spellStart"/>
      <w:r w:rsidRPr="009B2922">
        <w:rPr>
          <w:rFonts w:ascii="Comic Sans MS" w:hAnsi="Comic Sans MS"/>
        </w:rPr>
        <w:t>παζλ</w:t>
      </w:r>
      <w:proofErr w:type="spellEnd"/>
      <w:r w:rsidRPr="009B2922">
        <w:rPr>
          <w:rFonts w:ascii="Comic Sans MS" w:hAnsi="Comic Sans MS"/>
        </w:rPr>
        <w:t xml:space="preserve"> που αποτελείται από διάφορα σχήματα (5 τρίγωνα, 1 τετράγωνο, 1 παραλληλόγραμμο). </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350"/>
        <w:gridCol w:w="2057"/>
        <w:gridCol w:w="1260"/>
        <w:gridCol w:w="1800"/>
      </w:tblGrid>
      <w:tr w:rsidR="009632B5" w:rsidTr="00FD4C91">
        <w:tc>
          <w:tcPr>
            <w:tcW w:w="1561" w:type="dxa"/>
          </w:tcPr>
          <w:p w:rsidR="009632B5" w:rsidRDefault="009632B5" w:rsidP="00FD4C91">
            <w:pPr>
              <w:jc w:val="both"/>
            </w:pPr>
          </w:p>
          <w:p w:rsidR="009632B5" w:rsidRPr="00EB17C1" w:rsidRDefault="009632B5" w:rsidP="00FD4C91">
            <w:pPr>
              <w:jc w:val="both"/>
            </w:pPr>
            <w:r>
              <w:rPr>
                <w:noProof/>
              </w:rPr>
              <w:drawing>
                <wp:inline distT="0" distB="0" distL="0" distR="0">
                  <wp:extent cx="276225" cy="561975"/>
                  <wp:effectExtent l="0" t="0" r="9525" b="9525"/>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561975"/>
                          </a:xfrm>
                          <a:prstGeom prst="rect">
                            <a:avLst/>
                          </a:prstGeom>
                          <a:noFill/>
                          <a:ln>
                            <a:noFill/>
                          </a:ln>
                        </pic:spPr>
                      </pic:pic>
                    </a:graphicData>
                  </a:graphic>
                </wp:inline>
              </w:drawing>
            </w:r>
          </w:p>
          <w:p w:rsidR="009632B5" w:rsidRDefault="009632B5" w:rsidP="00FD4C91">
            <w:pPr>
              <w:jc w:val="both"/>
            </w:pPr>
          </w:p>
          <w:p w:rsidR="009632B5" w:rsidRPr="00EB17C1" w:rsidRDefault="009632B5" w:rsidP="00FD4C91">
            <w:pPr>
              <w:jc w:val="both"/>
            </w:pPr>
            <w:r>
              <w:rPr>
                <w:noProof/>
              </w:rPr>
              <w:drawing>
                <wp:inline distT="0" distB="0" distL="0" distR="0">
                  <wp:extent cx="571500" cy="276225"/>
                  <wp:effectExtent l="0" t="0" r="0" b="9525"/>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tc>
        <w:tc>
          <w:tcPr>
            <w:tcW w:w="1350" w:type="dxa"/>
          </w:tcPr>
          <w:p w:rsidR="009632B5" w:rsidRDefault="009632B5" w:rsidP="00FD4C91">
            <w:pPr>
              <w:jc w:val="both"/>
            </w:pPr>
          </w:p>
          <w:p w:rsidR="009632B5" w:rsidRPr="00EB17C1" w:rsidRDefault="009632B5" w:rsidP="00FD4C91">
            <w:pPr>
              <w:jc w:val="both"/>
            </w:pPr>
          </w:p>
          <w:p w:rsidR="009632B5" w:rsidRDefault="009632B5" w:rsidP="00FD4C91">
            <w:pPr>
              <w:jc w:val="both"/>
            </w:pPr>
          </w:p>
          <w:p w:rsidR="009632B5" w:rsidRDefault="009632B5" w:rsidP="00FD4C91">
            <w:pPr>
              <w:jc w:val="both"/>
            </w:pPr>
          </w:p>
          <w:p w:rsidR="009632B5" w:rsidRPr="00EB17C1" w:rsidRDefault="009632B5" w:rsidP="00FD4C91">
            <w:pPr>
              <w:jc w:val="both"/>
            </w:pPr>
            <w:r>
              <w:rPr>
                <w:noProof/>
              </w:rPr>
              <w:drawing>
                <wp:inline distT="0" distB="0" distL="0" distR="0">
                  <wp:extent cx="495300" cy="495300"/>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2057" w:type="dxa"/>
          </w:tcPr>
          <w:p w:rsidR="009632B5" w:rsidRDefault="009632B5" w:rsidP="00FD4C91">
            <w:pPr>
              <w:jc w:val="both"/>
            </w:pPr>
            <w:r>
              <w:rPr>
                <w:noProof/>
              </w:rPr>
              <w:drawing>
                <wp:inline distT="0" distB="0" distL="0" distR="0">
                  <wp:extent cx="895350" cy="447675"/>
                  <wp:effectExtent l="0" t="0" r="0" b="9525"/>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p>
          <w:p w:rsidR="009632B5" w:rsidRPr="00EB17C1" w:rsidRDefault="009632B5" w:rsidP="00FD4C91">
            <w:pPr>
              <w:jc w:val="both"/>
            </w:pPr>
            <w:r>
              <w:rPr>
                <w:noProof/>
              </w:rPr>
              <w:drawing>
                <wp:inline distT="0" distB="0" distL="0" distR="0">
                  <wp:extent cx="485775" cy="97155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971550"/>
                          </a:xfrm>
                          <a:prstGeom prst="rect">
                            <a:avLst/>
                          </a:prstGeom>
                          <a:noFill/>
                          <a:ln>
                            <a:noFill/>
                          </a:ln>
                        </pic:spPr>
                      </pic:pic>
                    </a:graphicData>
                  </a:graphic>
                </wp:inline>
              </w:drawing>
            </w:r>
          </w:p>
        </w:tc>
        <w:tc>
          <w:tcPr>
            <w:tcW w:w="1260" w:type="dxa"/>
          </w:tcPr>
          <w:p w:rsidR="009632B5" w:rsidRDefault="009632B5" w:rsidP="00FD4C91">
            <w:pPr>
              <w:jc w:val="both"/>
            </w:pPr>
          </w:p>
          <w:p w:rsidR="009632B5" w:rsidRPr="00EB17C1" w:rsidRDefault="009632B5" w:rsidP="00FD4C91">
            <w:pPr>
              <w:jc w:val="both"/>
            </w:pPr>
          </w:p>
          <w:p w:rsidR="009632B5" w:rsidRPr="00EB17C1" w:rsidRDefault="009632B5" w:rsidP="00FD4C91">
            <w:pPr>
              <w:jc w:val="both"/>
            </w:pPr>
          </w:p>
          <w:p w:rsidR="009632B5" w:rsidRPr="00EB17C1" w:rsidRDefault="009632B5" w:rsidP="00FD4C91">
            <w:pPr>
              <w:jc w:val="both"/>
            </w:pPr>
            <w:r>
              <w:rPr>
                <w:noProof/>
              </w:rPr>
              <w:drawing>
                <wp:inline distT="0" distB="0" distL="0" distR="0">
                  <wp:extent cx="561975" cy="561975"/>
                  <wp:effectExtent l="0" t="0" r="9525" b="952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9632B5" w:rsidRDefault="009632B5" w:rsidP="00FD4C91">
            <w:pPr>
              <w:jc w:val="both"/>
            </w:pPr>
          </w:p>
          <w:p w:rsidR="009632B5" w:rsidRPr="00EB17C1" w:rsidRDefault="009632B5" w:rsidP="00FD4C91">
            <w:pPr>
              <w:jc w:val="both"/>
            </w:pPr>
          </w:p>
        </w:tc>
        <w:tc>
          <w:tcPr>
            <w:tcW w:w="1800" w:type="dxa"/>
          </w:tcPr>
          <w:p w:rsidR="009632B5" w:rsidRDefault="009632B5" w:rsidP="00FD4C91">
            <w:pPr>
              <w:jc w:val="both"/>
            </w:pPr>
          </w:p>
          <w:p w:rsidR="009632B5" w:rsidRPr="00EB17C1" w:rsidRDefault="009632B5" w:rsidP="00FD4C91">
            <w:pPr>
              <w:jc w:val="both"/>
            </w:pPr>
          </w:p>
          <w:p w:rsidR="009632B5" w:rsidRPr="00EB17C1" w:rsidRDefault="009632B5" w:rsidP="00FD4C91">
            <w:pPr>
              <w:jc w:val="both"/>
            </w:pPr>
          </w:p>
          <w:p w:rsidR="009632B5" w:rsidRPr="00EB17C1" w:rsidRDefault="009632B5" w:rsidP="00FD4C91">
            <w:pPr>
              <w:jc w:val="both"/>
            </w:pPr>
          </w:p>
          <w:p w:rsidR="009632B5" w:rsidRDefault="009632B5" w:rsidP="00FD4C91">
            <w:pPr>
              <w:jc w:val="both"/>
            </w:pPr>
            <w:r>
              <w:rPr>
                <w:noProof/>
              </w:rPr>
              <w:drawing>
                <wp:inline distT="0" distB="0" distL="0" distR="0">
                  <wp:extent cx="790575" cy="266700"/>
                  <wp:effectExtent l="0" t="0" r="9525"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p w:rsidR="009632B5" w:rsidRPr="00EB17C1" w:rsidRDefault="009632B5" w:rsidP="00FD4C91">
            <w:pPr>
              <w:jc w:val="both"/>
            </w:pPr>
          </w:p>
        </w:tc>
      </w:tr>
    </w:tbl>
    <w:p w:rsidR="009632B5" w:rsidRPr="00854FFD" w:rsidRDefault="009632B5" w:rsidP="009632B5">
      <w:pPr>
        <w:jc w:val="both"/>
        <w:rPr>
          <w:i/>
          <w:sz w:val="22"/>
          <w:szCs w:val="22"/>
        </w:rPr>
      </w:pPr>
      <w:r w:rsidRPr="003A119B">
        <w:rPr>
          <w:rFonts w:ascii="Comic Sans MS" w:hAnsi="Comic Sans MS"/>
          <w:u w:val="single"/>
        </w:rPr>
        <w:t xml:space="preserve">Το παιχνίδι μπορεί να χρονομετρηθεί. </w:t>
      </w:r>
      <w:r w:rsidRPr="005F6218">
        <w:rPr>
          <w:rFonts w:ascii="Comic Sans MS" w:hAnsi="Comic Sans MS"/>
        </w:rPr>
        <w:t>Κάνοντας κλικ στο ρολόι ξεκινά το χρονόμετρο να μετράει το χρόνο που θα χρειαστούμε για να τελειώσουμε το παιχνίδι και όταν τελειώσουμε ξανακάνουμε κλικ για να σταματήσει η χρονομέτρηση. Ο συνολικός χρόνος εμφανίζεται στο πλαίσιο κειμένου δίπλα από το ρολόι.</w:t>
      </w:r>
    </w:p>
    <w:p w:rsidR="009632B5" w:rsidRPr="005F6218" w:rsidRDefault="009632B5" w:rsidP="009632B5">
      <w:pPr>
        <w:jc w:val="both"/>
        <w:rPr>
          <w:rFonts w:ascii="Comic Sans MS" w:hAnsi="Comic Sans MS"/>
        </w:rPr>
      </w:pPr>
      <w:r w:rsidRPr="005F6218">
        <w:rPr>
          <w:rFonts w:ascii="Comic Sans MS" w:hAnsi="Comic Sans MS"/>
        </w:rPr>
        <w:t>Οι πιο σημαντικές λειτουργίες και εργαλεία</w:t>
      </w:r>
      <w:r w:rsidRPr="00A32F97">
        <w:rPr>
          <w:rFonts w:ascii="Comic Sans MS" w:hAnsi="Comic Sans MS"/>
        </w:rPr>
        <w:t xml:space="preserve">, </w:t>
      </w:r>
      <w:r>
        <w:rPr>
          <w:rFonts w:ascii="Comic Sans MS" w:hAnsi="Comic Sans MS"/>
        </w:rPr>
        <w:t>εκτός από τις γνωστές,</w:t>
      </w:r>
      <w:r w:rsidRPr="005F6218">
        <w:rPr>
          <w:rFonts w:ascii="Comic Sans MS" w:hAnsi="Comic Sans MS"/>
        </w:rPr>
        <w:t xml:space="preserve"> καταγράφονται στον πίνακα που ακολουθεί:</w:t>
      </w:r>
    </w:p>
    <w:p w:rsidR="009632B5" w:rsidRPr="00CE09EA" w:rsidRDefault="009632B5" w:rsidP="009632B5">
      <w:pPr>
        <w:jc w:val="both"/>
        <w:rPr>
          <w:rFonts w:ascii="Comic Sans MS" w:hAnsi="Comic Sans MS"/>
        </w:rPr>
      </w:pPr>
      <w:r>
        <w:rPr>
          <w:rFonts w:ascii="Comic Sans MS" w:hAnsi="Comic Sans MS"/>
          <w:b/>
        </w:rPr>
        <w:t>ΠΙΝΑΚΑΣ 2</w:t>
      </w:r>
      <w:r w:rsidRPr="005F6218">
        <w:rPr>
          <w:rFonts w:ascii="Comic Sans MS" w:hAnsi="Comic Sans MS"/>
          <w:b/>
        </w:rPr>
        <w:t>.</w:t>
      </w:r>
      <w:r w:rsidRPr="005F6218">
        <w:rPr>
          <w:rFonts w:ascii="Comic Sans MS" w:hAnsi="Comic Sans MS"/>
        </w:rPr>
        <w:t xml:space="preserve"> Λειτουργίες και εργαλεία του μικρόκοσμου</w:t>
      </w:r>
      <w:r>
        <w:rPr>
          <w:rFonts w:ascii="Comic Sans MS" w:hAnsi="Comic Sans MS"/>
        </w:rPr>
        <w:t xml:space="preserve"> </w:t>
      </w:r>
      <w:r>
        <w:rPr>
          <w:rFonts w:ascii="Comic Sans MS" w:hAnsi="Comic Sans MS"/>
          <w:lang w:val="en-US"/>
        </w:rPr>
        <w:t>Tangram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098"/>
      </w:tblGrid>
      <w:tr w:rsidR="009632B5" w:rsidRPr="005F6218" w:rsidTr="00FD4C91">
        <w:tc>
          <w:tcPr>
            <w:tcW w:w="3424"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rFonts w:ascii="Comic Sans MS" w:hAnsi="Comic Sans MS"/>
                <w:sz w:val="20"/>
                <w:szCs w:val="20"/>
              </w:rPr>
            </w:pPr>
            <w:r w:rsidRPr="00295D2A">
              <w:rPr>
                <w:rFonts w:ascii="Comic Sans MS" w:hAnsi="Comic Sans MS"/>
                <w:sz w:val="20"/>
                <w:szCs w:val="20"/>
              </w:rPr>
              <w:t>Χρονόμετρο</w:t>
            </w:r>
            <w:r>
              <w:rPr>
                <w:rFonts w:ascii="Comic Sans MS" w:hAnsi="Comic Sans MS"/>
                <w:noProof/>
                <w:sz w:val="20"/>
                <w:szCs w:val="20"/>
              </w:rPr>
              <w:drawing>
                <wp:inline distT="0" distB="0" distL="0" distR="0">
                  <wp:extent cx="352425" cy="371475"/>
                  <wp:effectExtent l="0" t="0" r="9525"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71475"/>
                          </a:xfrm>
                          <a:prstGeom prst="rect">
                            <a:avLst/>
                          </a:prstGeom>
                          <a:noFill/>
                          <a:ln>
                            <a:noFill/>
                          </a:ln>
                        </pic:spPr>
                      </pic:pic>
                    </a:graphicData>
                  </a:graphic>
                </wp:inline>
              </w:drawing>
            </w:r>
          </w:p>
          <w:p w:rsidR="009632B5" w:rsidRPr="00295D2A" w:rsidRDefault="009632B5" w:rsidP="00FD4C91">
            <w:pPr>
              <w:jc w:val="both"/>
              <w:rPr>
                <w:rFonts w:ascii="Comic Sans MS" w:hAnsi="Comic Sans MS"/>
                <w:sz w:val="20"/>
                <w:szCs w:val="20"/>
              </w:rPr>
            </w:pPr>
          </w:p>
        </w:tc>
        <w:tc>
          <w:tcPr>
            <w:tcW w:w="5098"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rFonts w:ascii="Comic Sans MS" w:hAnsi="Comic Sans MS"/>
                <w:sz w:val="20"/>
                <w:szCs w:val="20"/>
              </w:rPr>
            </w:pPr>
            <w:r w:rsidRPr="00295D2A">
              <w:rPr>
                <w:rFonts w:ascii="Comic Sans MS" w:hAnsi="Comic Sans MS"/>
                <w:sz w:val="20"/>
                <w:szCs w:val="20"/>
              </w:rPr>
              <w:t>Κάνοντας κλικ στο ρολόι ξεκινά ή σταματά η χρονομέτρηση της προσπάθειας επίλυσης του προβλήματος</w:t>
            </w:r>
          </w:p>
        </w:tc>
      </w:tr>
      <w:tr w:rsidR="009632B5" w:rsidRPr="005F6218" w:rsidTr="00FD4C91">
        <w:tc>
          <w:tcPr>
            <w:tcW w:w="3424"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rFonts w:ascii="Comic Sans MS" w:hAnsi="Comic Sans MS"/>
                <w:sz w:val="20"/>
                <w:szCs w:val="20"/>
              </w:rPr>
            </w:pPr>
            <w:r w:rsidRPr="00295D2A">
              <w:rPr>
                <w:rFonts w:ascii="Comic Sans MS" w:hAnsi="Comic Sans MS"/>
                <w:sz w:val="20"/>
                <w:szCs w:val="20"/>
              </w:rPr>
              <w:t xml:space="preserve">Λύσεις </w:t>
            </w:r>
            <w:r>
              <w:rPr>
                <w:rFonts w:ascii="Comic Sans MS" w:hAnsi="Comic Sans MS"/>
                <w:noProof/>
                <w:sz w:val="20"/>
                <w:szCs w:val="20"/>
              </w:rPr>
              <w:drawing>
                <wp:inline distT="0" distB="0" distL="0" distR="0">
                  <wp:extent cx="257175" cy="3333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rFonts w:ascii="Comic Sans MS" w:hAnsi="Comic Sans MS"/>
                <w:sz w:val="20"/>
                <w:szCs w:val="20"/>
              </w:rPr>
            </w:pPr>
            <w:r w:rsidRPr="00295D2A">
              <w:rPr>
                <w:rFonts w:ascii="Comic Sans MS" w:hAnsi="Comic Sans MS"/>
                <w:sz w:val="20"/>
                <w:szCs w:val="20"/>
              </w:rPr>
              <w:t>Πηγαίνουμε στη σελίδα των λύσεων των προβλημάτων</w:t>
            </w:r>
          </w:p>
        </w:tc>
      </w:tr>
      <w:tr w:rsidR="009632B5" w:rsidRPr="005F6218" w:rsidTr="00FD4C91">
        <w:tc>
          <w:tcPr>
            <w:tcW w:w="3424"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rFonts w:ascii="Comic Sans MS" w:hAnsi="Comic Sans MS"/>
                <w:sz w:val="20"/>
                <w:szCs w:val="20"/>
              </w:rPr>
            </w:pPr>
            <w:r w:rsidRPr="00295D2A">
              <w:rPr>
                <w:rFonts w:ascii="Comic Sans MS" w:hAnsi="Comic Sans MS"/>
                <w:sz w:val="20"/>
                <w:szCs w:val="20"/>
              </w:rPr>
              <w:t>Αλλαγή σελίδας</w:t>
            </w:r>
            <w:r>
              <w:rPr>
                <w:rFonts w:ascii="Comic Sans MS" w:hAnsi="Comic Sans MS"/>
                <w:noProof/>
                <w:sz w:val="20"/>
                <w:szCs w:val="20"/>
              </w:rPr>
              <w:drawing>
                <wp:inline distT="0" distB="0" distL="0" distR="0">
                  <wp:extent cx="419100" cy="43815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 cy="438150"/>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rFonts w:ascii="Comic Sans MS" w:hAnsi="Comic Sans MS"/>
                <w:sz w:val="20"/>
                <w:szCs w:val="20"/>
              </w:rPr>
            </w:pPr>
            <w:r w:rsidRPr="00295D2A">
              <w:rPr>
                <w:rFonts w:ascii="Comic Sans MS" w:hAnsi="Comic Sans MS"/>
                <w:sz w:val="20"/>
                <w:szCs w:val="20"/>
              </w:rPr>
              <w:t>Μεταφερόμαστε από τη μια δραστηριότητα στην άλλη.</w:t>
            </w:r>
          </w:p>
        </w:tc>
      </w:tr>
      <w:tr w:rsidR="009632B5" w:rsidTr="00FD4C91">
        <w:tc>
          <w:tcPr>
            <w:tcW w:w="3424"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sz w:val="20"/>
                <w:szCs w:val="20"/>
              </w:rPr>
            </w:pPr>
            <w:r>
              <w:rPr>
                <w:noProof/>
                <w:sz w:val="20"/>
                <w:szCs w:val="20"/>
              </w:rPr>
              <w:drawing>
                <wp:inline distT="0" distB="0" distL="0" distR="0">
                  <wp:extent cx="190500" cy="26670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tcPr>
          <w:p w:rsidR="009632B5" w:rsidRPr="00295D2A" w:rsidRDefault="009632B5" w:rsidP="00FD4C91">
            <w:pPr>
              <w:jc w:val="both"/>
              <w:rPr>
                <w:sz w:val="20"/>
                <w:szCs w:val="20"/>
              </w:rPr>
            </w:pPr>
            <w:r w:rsidRPr="00295D2A">
              <w:rPr>
                <w:sz w:val="20"/>
                <w:szCs w:val="20"/>
              </w:rPr>
              <w:t>Αλλαγή σχήματος</w:t>
            </w:r>
          </w:p>
        </w:tc>
      </w:tr>
    </w:tbl>
    <w:p w:rsidR="009632B5" w:rsidRPr="0054440D" w:rsidRDefault="009632B5" w:rsidP="009632B5">
      <w:pPr>
        <w:jc w:val="both"/>
        <w:rPr>
          <w:rFonts w:ascii="Comic Sans MS" w:hAnsi="Comic Sans MS"/>
        </w:rPr>
      </w:pPr>
      <w:r w:rsidRPr="0054440D">
        <w:rPr>
          <w:rFonts w:ascii="Comic Sans MS" w:hAnsi="Comic Sans MS"/>
        </w:rPr>
        <w:t xml:space="preserve">Προσοχή: ένα </w:t>
      </w:r>
      <w:proofErr w:type="spellStart"/>
      <w:r w:rsidRPr="0054440D">
        <w:rPr>
          <w:rFonts w:ascii="Comic Sans MS" w:hAnsi="Comic Sans MS"/>
        </w:rPr>
        <w:t>καμάτι</w:t>
      </w:r>
      <w:proofErr w:type="spellEnd"/>
      <w:r w:rsidRPr="0054440D">
        <w:rPr>
          <w:rFonts w:ascii="Comic Sans MS" w:hAnsi="Comic Sans MS"/>
        </w:rPr>
        <w:t xml:space="preserve"> του </w:t>
      </w:r>
      <w:proofErr w:type="spellStart"/>
      <w:r w:rsidRPr="0054440D">
        <w:rPr>
          <w:rFonts w:ascii="Comic Sans MS" w:hAnsi="Comic Sans MS"/>
        </w:rPr>
        <w:t>παζλ</w:t>
      </w:r>
      <w:proofErr w:type="spellEnd"/>
      <w:r w:rsidRPr="0054440D">
        <w:rPr>
          <w:rFonts w:ascii="Comic Sans MS" w:hAnsi="Comic Sans MS"/>
        </w:rPr>
        <w:t xml:space="preserve"> μπορεί να έλθει μπροστά με δεξί κλικ και επιλογή «μεταφορά εμπρός». Ας σημειωθεί ότι δεν ισχύει όταν τρέχει από το Internet. </w:t>
      </w:r>
    </w:p>
    <w:p w:rsidR="009632B5" w:rsidRPr="00C11D03" w:rsidRDefault="009632B5" w:rsidP="009632B5">
      <w:pPr>
        <w:jc w:val="both"/>
        <w:rPr>
          <w:rFonts w:ascii="Comic Sans MS" w:hAnsi="Comic Sans MS"/>
        </w:rPr>
      </w:pPr>
      <w:r>
        <w:rPr>
          <w:rFonts w:ascii="Comic Sans MS" w:hAnsi="Comic Sans MS"/>
        </w:rPr>
        <w:t xml:space="preserve">Όταν τελειώσουμε την εργασία μας κλείνουμε το μικρόκοσμο πατώντας το πλήκτρο </w:t>
      </w:r>
      <w:r>
        <w:rPr>
          <w:rFonts w:ascii="Comic Sans MS" w:hAnsi="Comic Sans MS"/>
          <w:lang w:val="en-US"/>
        </w:rPr>
        <w:t>Esc</w:t>
      </w:r>
      <w:r w:rsidRPr="00C11D03">
        <w:rPr>
          <w:rFonts w:ascii="Comic Sans MS" w:hAnsi="Comic Sans MS"/>
        </w:rPr>
        <w:t>.</w:t>
      </w:r>
    </w:p>
    <w:p w:rsidR="009632B5" w:rsidRDefault="009632B5" w:rsidP="009632B5">
      <w:pPr>
        <w:jc w:val="both"/>
      </w:pPr>
    </w:p>
    <w:p w:rsidR="009632B5" w:rsidRDefault="009632B5" w:rsidP="009632B5">
      <w:pPr>
        <w:jc w:val="both"/>
        <w:rPr>
          <w:rFonts w:ascii="Comic Sans MS" w:hAnsi="Comic Sans MS"/>
        </w:rPr>
      </w:pPr>
      <w:r w:rsidRPr="00A32F97">
        <w:rPr>
          <w:rFonts w:ascii="Comic Sans MS" w:hAnsi="Comic Sans MS"/>
        </w:rPr>
        <w:t>Το πρόγραμμα αποτελεί έναν «μικρόκοσμο» (</w:t>
      </w:r>
      <w:proofErr w:type="spellStart"/>
      <w:r w:rsidRPr="00A32F97">
        <w:rPr>
          <w:rFonts w:ascii="Comic Sans MS" w:hAnsi="Comic Sans MS"/>
        </w:rPr>
        <w:t>microworld</w:t>
      </w:r>
      <w:proofErr w:type="spellEnd"/>
      <w:r w:rsidRPr="00A32F97">
        <w:rPr>
          <w:rFonts w:ascii="Comic Sans MS" w:hAnsi="Comic Sans MS"/>
        </w:rPr>
        <w:t>) ο οποίος περιλαμβάνει:</w:t>
      </w:r>
      <w:r w:rsidRPr="00A32F97">
        <w:rPr>
          <w:rFonts w:ascii="Comic Sans MS" w:hAnsi="Comic Sans MS"/>
        </w:rPr>
        <w:br/>
      </w:r>
      <w:r w:rsidRPr="00A32F97">
        <w:rPr>
          <w:rFonts w:ascii="Comic Sans MS" w:hAnsi="Comic Sans MS"/>
          <w:b/>
        </w:rPr>
        <w:t>α) Αντικείμενα</w:t>
      </w:r>
      <w:r w:rsidRPr="00A32F97">
        <w:rPr>
          <w:rFonts w:ascii="Comic Sans MS" w:hAnsi="Comic Sans MS"/>
        </w:rPr>
        <w:t xml:space="preserve"> </w:t>
      </w:r>
    </w:p>
    <w:p w:rsidR="009632B5" w:rsidRDefault="009632B5" w:rsidP="009632B5">
      <w:pPr>
        <w:jc w:val="both"/>
        <w:rPr>
          <w:rFonts w:ascii="Comic Sans MS" w:hAnsi="Comic Sans MS"/>
        </w:rPr>
      </w:pPr>
      <w:r>
        <w:rPr>
          <w:rFonts w:ascii="Comic Sans MS" w:hAnsi="Comic Sans MS"/>
          <w:noProof/>
        </w:rPr>
        <w:lastRenderedPageBreak/>
        <w:drawing>
          <wp:inline distT="0" distB="0" distL="0" distR="0">
            <wp:extent cx="4686300" cy="2009775"/>
            <wp:effectExtent l="0" t="0" r="0" b="9525"/>
            <wp:docPr id="10" name="Εικόνα 10" descr="tangra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ngram_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6300" cy="2009775"/>
                    </a:xfrm>
                    <a:prstGeom prst="rect">
                      <a:avLst/>
                    </a:prstGeom>
                    <a:noFill/>
                    <a:ln>
                      <a:noFill/>
                    </a:ln>
                  </pic:spPr>
                </pic:pic>
              </a:graphicData>
            </a:graphic>
          </wp:inline>
        </w:drawing>
      </w:r>
    </w:p>
    <w:p w:rsidR="009632B5" w:rsidRPr="00A32F97" w:rsidRDefault="009632B5" w:rsidP="009632B5">
      <w:pPr>
        <w:jc w:val="both"/>
        <w:rPr>
          <w:rFonts w:ascii="Comic Sans MS" w:hAnsi="Comic Sans MS"/>
          <w:b/>
        </w:rPr>
      </w:pPr>
      <w:r w:rsidRPr="00A32F97">
        <w:rPr>
          <w:rFonts w:ascii="Comic Sans MS" w:hAnsi="Comic Sans MS"/>
          <w:b/>
        </w:rPr>
        <w:t>β) Εργαλεία - κουμπιά</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024"/>
      </w:tblGrid>
      <w:tr w:rsidR="009632B5" w:rsidRPr="00F45E64" w:rsidTr="00FD4C91">
        <w:tc>
          <w:tcPr>
            <w:tcW w:w="3284" w:type="dxa"/>
          </w:tcPr>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Ρολόι που μετράει δευτερόλεπτα</w:t>
            </w:r>
          </w:p>
        </w:tc>
        <w:tc>
          <w:tcPr>
            <w:tcW w:w="4024" w:type="dxa"/>
          </w:tcPr>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 xml:space="preserve">Βοηθητικά εργαλεία </w:t>
            </w:r>
          </w:p>
        </w:tc>
      </w:tr>
      <w:tr w:rsidR="009632B5" w:rsidRPr="00F45E64" w:rsidTr="00FD4C91">
        <w:trPr>
          <w:trHeight w:val="1731"/>
        </w:trPr>
        <w:tc>
          <w:tcPr>
            <w:tcW w:w="3284" w:type="dxa"/>
          </w:tcPr>
          <w:p w:rsidR="009632B5" w:rsidRPr="00F45E64" w:rsidRDefault="009632B5" w:rsidP="00FD4C91">
            <w:pPr>
              <w:jc w:val="both"/>
              <w:rPr>
                <w:rFonts w:ascii="Comic Sans MS" w:hAnsi="Comic Sans MS"/>
                <w:sz w:val="20"/>
                <w:szCs w:val="20"/>
              </w:rPr>
            </w:pPr>
          </w:p>
          <w:p w:rsidR="009632B5" w:rsidRPr="00F45E64" w:rsidRDefault="009632B5" w:rsidP="00FD4C91">
            <w:pPr>
              <w:jc w:val="both"/>
              <w:rPr>
                <w:rFonts w:ascii="Comic Sans MS" w:hAnsi="Comic Sans MS"/>
                <w:sz w:val="20"/>
                <w:szCs w:val="20"/>
              </w:rPr>
            </w:pPr>
            <w:r>
              <w:rPr>
                <w:rFonts w:ascii="Comic Sans MS" w:hAnsi="Comic Sans MS"/>
                <w:noProof/>
                <w:sz w:val="20"/>
                <w:szCs w:val="20"/>
              </w:rPr>
              <w:drawing>
                <wp:inline distT="0" distB="0" distL="0" distR="0">
                  <wp:extent cx="533400" cy="56197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inline>
              </w:drawing>
            </w:r>
            <w:r w:rsidRPr="00F45E64">
              <w:rPr>
                <w:rFonts w:ascii="Comic Sans MS" w:hAnsi="Comic Sans MS"/>
                <w:sz w:val="20"/>
                <w:szCs w:val="20"/>
              </w:rPr>
              <w:t xml:space="preserve">   </w:t>
            </w:r>
          </w:p>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Με κλικ αρχίζει να μετράει ο χρόνος, με κλικ σταματάει</w:t>
            </w:r>
          </w:p>
          <w:p w:rsidR="009632B5" w:rsidRPr="00F45E64" w:rsidRDefault="009632B5" w:rsidP="00FD4C91">
            <w:pPr>
              <w:jc w:val="both"/>
              <w:rPr>
                <w:rFonts w:ascii="Comic Sans MS" w:hAnsi="Comic Sans MS"/>
                <w:sz w:val="20"/>
                <w:szCs w:val="20"/>
              </w:rPr>
            </w:pPr>
          </w:p>
        </w:tc>
        <w:tc>
          <w:tcPr>
            <w:tcW w:w="4024" w:type="dxa"/>
          </w:tcPr>
          <w:p w:rsidR="009632B5" w:rsidRPr="00F45E64" w:rsidRDefault="009632B5" w:rsidP="00FD4C91">
            <w:pPr>
              <w:jc w:val="both"/>
              <w:rPr>
                <w:rFonts w:ascii="Comic Sans MS" w:hAnsi="Comic Sans MS"/>
                <w:sz w:val="20"/>
                <w:szCs w:val="20"/>
              </w:rPr>
            </w:pPr>
          </w:p>
          <w:p w:rsidR="009632B5" w:rsidRPr="00F45E64" w:rsidRDefault="009632B5" w:rsidP="00FD4C91">
            <w:pPr>
              <w:jc w:val="both"/>
              <w:rPr>
                <w:rFonts w:ascii="Comic Sans MS" w:hAnsi="Comic Sans MS"/>
                <w:sz w:val="20"/>
                <w:szCs w:val="20"/>
              </w:rPr>
            </w:pPr>
            <w:r>
              <w:rPr>
                <w:rFonts w:ascii="Comic Sans MS" w:hAnsi="Comic Sans MS"/>
                <w:noProof/>
                <w:sz w:val="20"/>
                <w:szCs w:val="20"/>
              </w:rPr>
              <w:drawing>
                <wp:inline distT="0" distB="0" distL="0" distR="0">
                  <wp:extent cx="352425" cy="4857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485775"/>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447675" cy="476250"/>
                  <wp:effectExtent l="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r w:rsidRPr="00F45E64">
              <w:rPr>
                <w:rFonts w:ascii="Comic Sans MS" w:hAnsi="Comic Sans MS"/>
                <w:sz w:val="20"/>
                <w:szCs w:val="20"/>
              </w:rPr>
              <w:t xml:space="preserve">Επόμενη    </w:t>
            </w:r>
          </w:p>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 xml:space="preserve">                                            Σελίδα</w:t>
            </w:r>
          </w:p>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Κουμπί</w:t>
            </w:r>
          </w:p>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 xml:space="preserve"> αλλαγής</w:t>
            </w:r>
          </w:p>
          <w:p w:rsidR="009632B5" w:rsidRPr="00F45E64" w:rsidRDefault="009632B5" w:rsidP="00FD4C91">
            <w:pPr>
              <w:jc w:val="both"/>
              <w:rPr>
                <w:rFonts w:ascii="Comic Sans MS" w:hAnsi="Comic Sans MS"/>
                <w:sz w:val="20"/>
                <w:szCs w:val="20"/>
              </w:rPr>
            </w:pPr>
            <w:r w:rsidRPr="00F45E64">
              <w:rPr>
                <w:rFonts w:ascii="Comic Sans MS" w:hAnsi="Comic Sans MS"/>
                <w:sz w:val="20"/>
                <w:szCs w:val="20"/>
              </w:rPr>
              <w:t xml:space="preserve"> φιγούρας</w:t>
            </w:r>
          </w:p>
          <w:p w:rsidR="009632B5" w:rsidRPr="00F45E64" w:rsidRDefault="009632B5" w:rsidP="00FD4C91">
            <w:pPr>
              <w:jc w:val="both"/>
              <w:rPr>
                <w:rFonts w:ascii="Comic Sans MS" w:hAnsi="Comic Sans MS"/>
                <w:sz w:val="20"/>
                <w:szCs w:val="20"/>
              </w:rPr>
            </w:pPr>
          </w:p>
        </w:tc>
      </w:tr>
    </w:tbl>
    <w:p w:rsidR="009632B5" w:rsidRPr="00A32F97" w:rsidRDefault="009632B5" w:rsidP="009632B5">
      <w:pPr>
        <w:jc w:val="both"/>
        <w:rPr>
          <w:rFonts w:ascii="Comic Sans MS" w:hAnsi="Comic Sans MS"/>
          <w:b/>
        </w:rPr>
      </w:pPr>
      <w:r w:rsidRPr="00A32F97">
        <w:rPr>
          <w:rFonts w:ascii="Comic Sans MS" w:hAnsi="Comic Sans MS"/>
          <w:b/>
        </w:rPr>
        <w:t>γ) Ιδιότητες</w:t>
      </w:r>
    </w:p>
    <w:p w:rsidR="009632B5" w:rsidRPr="00A32F97" w:rsidRDefault="009632B5" w:rsidP="009632B5">
      <w:pPr>
        <w:numPr>
          <w:ilvl w:val="0"/>
          <w:numId w:val="1"/>
        </w:numPr>
        <w:jc w:val="both"/>
        <w:rPr>
          <w:rFonts w:ascii="Comic Sans MS" w:hAnsi="Comic Sans MS"/>
        </w:rPr>
      </w:pPr>
      <w:r w:rsidRPr="00A32F97">
        <w:rPr>
          <w:rFonts w:ascii="Comic Sans MS" w:hAnsi="Comic Sans MS"/>
        </w:rPr>
        <w:t xml:space="preserve">Με κλικ σε καθένα από τα κομμάτια του </w:t>
      </w:r>
      <w:proofErr w:type="spellStart"/>
      <w:r w:rsidRPr="00A32F97">
        <w:rPr>
          <w:rFonts w:ascii="Comic Sans MS" w:hAnsi="Comic Sans MS"/>
        </w:rPr>
        <w:t>παζλ</w:t>
      </w:r>
      <w:proofErr w:type="spellEnd"/>
      <w:r w:rsidRPr="00A32F97">
        <w:rPr>
          <w:rFonts w:ascii="Comic Sans MS" w:hAnsi="Comic Sans MS"/>
        </w:rPr>
        <w:t xml:space="preserve"> του αλλάζουμε προσανατολισμό: </w:t>
      </w:r>
    </w:p>
    <w:p w:rsidR="009632B5" w:rsidRPr="00A32F97" w:rsidRDefault="009632B5" w:rsidP="009632B5">
      <w:pPr>
        <w:jc w:val="both"/>
        <w:rPr>
          <w:rFonts w:ascii="Comic Sans MS" w:hAnsi="Comic Sans MS"/>
        </w:rPr>
      </w:pPr>
      <w:r>
        <w:rPr>
          <w:rFonts w:ascii="Comic Sans MS" w:hAnsi="Comic Sans MS"/>
          <w:noProof/>
        </w:rPr>
        <w:drawing>
          <wp:anchor distT="0" distB="0" distL="114300" distR="114300" simplePos="0" relativeHeight="251664384" behindDoc="0" locked="0" layoutInCell="1" allowOverlap="1">
            <wp:simplePos x="0" y="0"/>
            <wp:positionH relativeFrom="column">
              <wp:posOffset>1600200</wp:posOffset>
            </wp:positionH>
            <wp:positionV relativeFrom="paragraph">
              <wp:posOffset>141605</wp:posOffset>
            </wp:positionV>
            <wp:extent cx="400050" cy="800100"/>
            <wp:effectExtent l="0" t="0" r="0" b="0"/>
            <wp:wrapSquare wrapText="bothSides"/>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2B5" w:rsidRPr="00A32F97" w:rsidRDefault="009632B5" w:rsidP="009632B5">
      <w:pPr>
        <w:jc w:val="both"/>
        <w:rPr>
          <w:rFonts w:ascii="Comic Sans MS" w:hAnsi="Comic Sans MS"/>
          <w:b/>
        </w:rPr>
      </w:pPr>
      <w:r>
        <w:rPr>
          <w:rFonts w:ascii="Comic Sans MS" w:hAnsi="Comic Sans MS"/>
          <w:noProof/>
        </w:rPr>
        <w:drawing>
          <wp:anchor distT="0" distB="0" distL="114300" distR="114300" simplePos="0" relativeHeight="251662336" behindDoc="0" locked="0" layoutInCell="1" allowOverlap="1">
            <wp:simplePos x="0" y="0"/>
            <wp:positionH relativeFrom="column">
              <wp:posOffset>2743200</wp:posOffset>
            </wp:positionH>
            <wp:positionV relativeFrom="paragraph">
              <wp:posOffset>133985</wp:posOffset>
            </wp:positionV>
            <wp:extent cx="800100" cy="400050"/>
            <wp:effectExtent l="0" t="0" r="0" b="0"/>
            <wp:wrapSquare wrapText="bothSides"/>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118745</wp:posOffset>
            </wp:positionV>
            <wp:extent cx="571500" cy="571500"/>
            <wp:effectExtent l="0" t="0" r="0" b="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2B5" w:rsidRPr="00A32F97" w:rsidRDefault="009632B5" w:rsidP="009632B5">
      <w:pPr>
        <w:jc w:val="both"/>
        <w:rPr>
          <w:rFonts w:ascii="Comic Sans MS" w:hAnsi="Comic Sans MS"/>
        </w:rPr>
      </w:pPr>
      <w:r>
        <w:rPr>
          <w:rFonts w:ascii="Comic Sans MS" w:hAnsi="Comic Sans MS"/>
          <w:noProof/>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45720</wp:posOffset>
                </wp:positionV>
                <wp:extent cx="342900" cy="114300"/>
                <wp:effectExtent l="6985" t="12065" r="21590" b="16510"/>
                <wp:wrapNone/>
                <wp:docPr id="27" name="Καμπύλο βέλος προς τα κάτω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curvedDownArrow">
                          <a:avLst>
                            <a:gd name="adj1" fmla="val 60000"/>
                            <a:gd name="adj2" fmla="val 12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Καμπύλο βέλος προς τα κάτω 27" o:spid="_x0000_s1026" type="#_x0000_t105" style="position:absolute;margin-left:126pt;margin-top:3.6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"/>
            </w:pict>
          </mc:Fallback>
        </mc:AlternateContent>
      </w:r>
      <w:r>
        <w:rPr>
          <w:rFonts w:ascii="Comic Sans MS" w:hAnsi="Comic Sans MS"/>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45720</wp:posOffset>
                </wp:positionV>
                <wp:extent cx="342900" cy="114300"/>
                <wp:effectExtent l="6985" t="12065" r="21590" b="16510"/>
                <wp:wrapNone/>
                <wp:docPr id="26" name="Καμπύλο βέλος προς τα κάτω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curvedDownArrow">
                          <a:avLst>
                            <a:gd name="adj1" fmla="val 60000"/>
                            <a:gd name="adj2" fmla="val 12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Καμπύλο βέλος προς τα κάτω 26" o:spid="_x0000_s1026" type="#_x0000_t105" style="position:absolute;margin-left:27pt;margin-top:3.6pt;width:2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"/>
            </w:pict>
          </mc:Fallback>
        </mc:AlternateContent>
      </w:r>
      <w:r>
        <w:rPr>
          <w:rFonts w:ascii="Comic Sans MS" w:hAnsi="Comic Sans MS"/>
          <w:noProof/>
        </w:rPr>
        <w:drawing>
          <wp:anchor distT="0" distB="0" distL="114300" distR="114300" simplePos="0" relativeHeight="251663360" behindDoc="0" locked="0" layoutInCell="1" allowOverlap="1">
            <wp:simplePos x="0" y="0"/>
            <wp:positionH relativeFrom="column">
              <wp:posOffset>3543300</wp:posOffset>
            </wp:positionH>
            <wp:positionV relativeFrom="paragraph">
              <wp:posOffset>14605</wp:posOffset>
            </wp:positionV>
            <wp:extent cx="800100" cy="400050"/>
            <wp:effectExtent l="0" t="0" r="0" b="0"/>
            <wp:wrapSquare wrapText="bothSides"/>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mc:AlternateContent>
          <mc:Choice Requires="wps">
            <w:drawing>
              <wp:anchor distT="0" distB="0" distL="114300" distR="114300" simplePos="0" relativeHeight="251660288" behindDoc="0" locked="0" layoutInCell="1" allowOverlap="1">
                <wp:simplePos x="0" y="0"/>
                <wp:positionH relativeFrom="column">
                  <wp:posOffset>2971165</wp:posOffset>
                </wp:positionH>
                <wp:positionV relativeFrom="paragraph">
                  <wp:posOffset>193040</wp:posOffset>
                </wp:positionV>
                <wp:extent cx="342900" cy="114300"/>
                <wp:effectExtent l="6350" t="6985" r="22225" b="12065"/>
                <wp:wrapNone/>
                <wp:docPr id="24" name="Καμπύλο βέλος προς τα κάτω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curvedDownArrow">
                          <a:avLst>
                            <a:gd name="adj1" fmla="val 60000"/>
                            <a:gd name="adj2" fmla="val 12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Καμπύλο βέλος προς τα κάτω 24" o:spid="_x0000_s1026" type="#_x0000_t105" style="position:absolute;margin-left:233.95pt;margin-top:15.2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"/>
            </w:pict>
          </mc:Fallback>
        </mc:AlternateContent>
      </w:r>
    </w:p>
    <w:p w:rsidR="009632B5" w:rsidRPr="00A32F97" w:rsidRDefault="009632B5" w:rsidP="009632B5">
      <w:pPr>
        <w:ind w:left="780"/>
        <w:jc w:val="both"/>
        <w:rPr>
          <w:rFonts w:ascii="Comic Sans MS" w:hAnsi="Comic Sans MS"/>
        </w:rPr>
      </w:pPr>
    </w:p>
    <w:p w:rsidR="009632B5" w:rsidRPr="00A32F97" w:rsidRDefault="009632B5" w:rsidP="009632B5">
      <w:pPr>
        <w:ind w:left="780"/>
        <w:jc w:val="both"/>
        <w:rPr>
          <w:rFonts w:ascii="Comic Sans MS" w:hAnsi="Comic Sans MS"/>
        </w:rPr>
      </w:pPr>
    </w:p>
    <w:p w:rsidR="009632B5" w:rsidRPr="00A32F97" w:rsidRDefault="009632B5" w:rsidP="009632B5">
      <w:pPr>
        <w:ind w:left="780"/>
        <w:jc w:val="both"/>
        <w:rPr>
          <w:rFonts w:ascii="Comic Sans MS" w:hAnsi="Comic Sans MS"/>
        </w:rPr>
      </w:pPr>
    </w:p>
    <w:p w:rsidR="009632B5" w:rsidRPr="00A32F97" w:rsidRDefault="009632B5" w:rsidP="009632B5">
      <w:pPr>
        <w:numPr>
          <w:ilvl w:val="0"/>
          <w:numId w:val="1"/>
        </w:numPr>
        <w:jc w:val="both"/>
        <w:rPr>
          <w:rFonts w:ascii="Comic Sans MS" w:hAnsi="Comic Sans MS"/>
        </w:rPr>
      </w:pPr>
      <w:r w:rsidRPr="00A32F97">
        <w:rPr>
          <w:rFonts w:ascii="Comic Sans MS" w:hAnsi="Comic Sans MS"/>
        </w:rPr>
        <w:t xml:space="preserve">Με κλικ και σύρσιμο μεταφέρουμε ένα κομμάτι του </w:t>
      </w:r>
      <w:proofErr w:type="spellStart"/>
      <w:r w:rsidRPr="00A32F97">
        <w:rPr>
          <w:rFonts w:ascii="Comic Sans MS" w:hAnsi="Comic Sans MS"/>
        </w:rPr>
        <w:t>παζλ</w:t>
      </w:r>
      <w:proofErr w:type="spellEnd"/>
      <w:r w:rsidRPr="00A32F97">
        <w:rPr>
          <w:rFonts w:ascii="Comic Sans MS" w:hAnsi="Comic Sans MS"/>
        </w:rPr>
        <w:t xml:space="preserve"> σε οποιοδήποτε σημείο της οθόνης επιθυμούμε.</w:t>
      </w:r>
    </w:p>
    <w:p w:rsidR="009632B5" w:rsidRPr="00A32F97" w:rsidRDefault="009632B5" w:rsidP="009632B5">
      <w:pPr>
        <w:jc w:val="both"/>
        <w:rPr>
          <w:rFonts w:ascii="Comic Sans MS" w:hAnsi="Comic Sans MS"/>
        </w:rPr>
      </w:pPr>
    </w:p>
    <w:p w:rsidR="009632B5" w:rsidRDefault="009632B5" w:rsidP="009632B5">
      <w:pPr>
        <w:jc w:val="both"/>
        <w:rPr>
          <w:rFonts w:ascii="Comic Sans MS" w:hAnsi="Comic Sans MS"/>
          <w:b/>
        </w:rPr>
      </w:pPr>
      <w:r>
        <w:rPr>
          <w:rFonts w:ascii="Comic Sans MS" w:hAnsi="Comic Sans MS"/>
          <w:b/>
        </w:rPr>
        <w:t>Ενδεικτικές Λύσεις του παιχνιδιού</w:t>
      </w:r>
    </w:p>
    <w:p w:rsidR="009632B5" w:rsidRDefault="009632B5" w:rsidP="009632B5">
      <w:pPr>
        <w:jc w:val="both"/>
        <w:rPr>
          <w:rFonts w:ascii="Comic Sans MS" w:hAnsi="Comic Sans MS"/>
          <w:b/>
        </w:rPr>
      </w:pPr>
      <w:r>
        <w:rPr>
          <w:rFonts w:ascii="Comic Sans MS" w:hAnsi="Comic Sans MS"/>
          <w:b/>
          <w:noProof/>
        </w:rPr>
        <w:lastRenderedPageBreak/>
        <w:drawing>
          <wp:inline distT="0" distB="0" distL="0" distR="0">
            <wp:extent cx="838200" cy="1838325"/>
            <wp:effectExtent l="0" t="0" r="0"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200" cy="1838325"/>
                    </a:xfrm>
                    <a:prstGeom prst="rect">
                      <a:avLst/>
                    </a:prstGeom>
                    <a:noFill/>
                    <a:ln>
                      <a:noFill/>
                    </a:ln>
                  </pic:spPr>
                </pic:pic>
              </a:graphicData>
            </a:graphic>
          </wp:inline>
        </w:drawing>
      </w:r>
      <w:r>
        <w:rPr>
          <w:rFonts w:ascii="Comic Sans MS" w:hAnsi="Comic Sans MS"/>
          <w:b/>
          <w:noProof/>
        </w:rPr>
        <w:drawing>
          <wp:inline distT="0" distB="0" distL="0" distR="0">
            <wp:extent cx="1362075" cy="96202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962025"/>
                    </a:xfrm>
                    <a:prstGeom prst="rect">
                      <a:avLst/>
                    </a:prstGeom>
                    <a:noFill/>
                    <a:ln>
                      <a:noFill/>
                    </a:ln>
                  </pic:spPr>
                </pic:pic>
              </a:graphicData>
            </a:graphic>
          </wp:inline>
        </w:drawing>
      </w:r>
      <w:r>
        <w:rPr>
          <w:rFonts w:ascii="Comic Sans MS" w:hAnsi="Comic Sans MS"/>
          <w:b/>
          <w:noProof/>
        </w:rPr>
        <w:drawing>
          <wp:inline distT="0" distB="0" distL="0" distR="0">
            <wp:extent cx="1143000" cy="1038225"/>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038225"/>
                    </a:xfrm>
                    <a:prstGeom prst="rect">
                      <a:avLst/>
                    </a:prstGeom>
                    <a:noFill/>
                    <a:ln>
                      <a:noFill/>
                    </a:ln>
                  </pic:spPr>
                </pic:pic>
              </a:graphicData>
            </a:graphic>
          </wp:inline>
        </w:drawing>
      </w:r>
      <w:r>
        <w:rPr>
          <w:rFonts w:ascii="Comic Sans MS" w:hAnsi="Comic Sans MS"/>
          <w:b/>
          <w:noProof/>
        </w:rPr>
        <w:drawing>
          <wp:inline distT="0" distB="0" distL="0" distR="0">
            <wp:extent cx="1038225" cy="107632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225" cy="1076325"/>
                    </a:xfrm>
                    <a:prstGeom prst="rect">
                      <a:avLst/>
                    </a:prstGeom>
                    <a:noFill/>
                    <a:ln>
                      <a:noFill/>
                    </a:ln>
                  </pic:spPr>
                </pic:pic>
              </a:graphicData>
            </a:graphic>
          </wp:inline>
        </w:drawing>
      </w:r>
      <w:r>
        <w:rPr>
          <w:rFonts w:ascii="Comic Sans MS" w:hAnsi="Comic Sans MS"/>
          <w:b/>
          <w:noProof/>
        </w:rPr>
        <w:drawing>
          <wp:inline distT="0" distB="0" distL="0" distR="0">
            <wp:extent cx="1257300" cy="10382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p w:rsidR="009632B5" w:rsidRDefault="009632B5" w:rsidP="009632B5">
      <w:pPr>
        <w:jc w:val="both"/>
        <w:rPr>
          <w:rFonts w:ascii="Comic Sans MS" w:hAnsi="Comic Sans MS"/>
          <w:b/>
        </w:rPr>
      </w:pPr>
    </w:p>
    <w:p w:rsidR="009632B5" w:rsidRDefault="009632B5" w:rsidP="009632B5">
      <w:pPr>
        <w:jc w:val="both"/>
        <w:rPr>
          <w:rFonts w:ascii="Comic Sans MS" w:hAnsi="Comic Sans MS"/>
          <w:b/>
        </w:rPr>
      </w:pPr>
    </w:p>
    <w:p w:rsidR="009632B5" w:rsidRDefault="009632B5" w:rsidP="009632B5">
      <w:pPr>
        <w:jc w:val="both"/>
        <w:rPr>
          <w:rFonts w:ascii="Comic Sans MS" w:hAnsi="Comic Sans MS"/>
          <w:b/>
        </w:rPr>
      </w:pPr>
    </w:p>
    <w:p w:rsidR="009632B5" w:rsidRPr="009F5906" w:rsidRDefault="009632B5" w:rsidP="009632B5">
      <w:pPr>
        <w:jc w:val="both"/>
        <w:rPr>
          <w:rFonts w:ascii="Comic Sans MS" w:hAnsi="Comic Sans MS"/>
          <w:b/>
        </w:rPr>
      </w:pPr>
      <w:r w:rsidRPr="009F5906">
        <w:rPr>
          <w:rFonts w:ascii="Comic Sans MS" w:hAnsi="Comic Sans MS"/>
          <w:b/>
        </w:rPr>
        <w:t xml:space="preserve">Εμβαδά με τα κομμάτια του </w:t>
      </w:r>
      <w:proofErr w:type="spellStart"/>
      <w:r w:rsidRPr="009F5906">
        <w:rPr>
          <w:rFonts w:ascii="Comic Sans MS" w:hAnsi="Comic Sans MS"/>
          <w:b/>
        </w:rPr>
        <w:t>Τάνγκραμ</w:t>
      </w:r>
      <w:proofErr w:type="spellEnd"/>
      <w:r w:rsidRPr="009F5906">
        <w:rPr>
          <w:rFonts w:ascii="Comic Sans MS" w:hAnsi="Comic Sans MS"/>
          <w:b/>
        </w:rPr>
        <w:t xml:space="preserve"> </w:t>
      </w:r>
    </w:p>
    <w:p w:rsidR="009632B5" w:rsidRPr="009F5906" w:rsidRDefault="009632B5" w:rsidP="009632B5">
      <w:pPr>
        <w:jc w:val="both"/>
        <w:rPr>
          <w:rFonts w:ascii="Comic Sans MS" w:hAnsi="Comic Sans MS"/>
        </w:rPr>
      </w:pPr>
      <w:r w:rsidRPr="009F5906">
        <w:rPr>
          <w:rFonts w:ascii="Comic Sans MS" w:hAnsi="Comic Sans MS"/>
        </w:rPr>
        <w:t xml:space="preserve">Ο μικρόκοσμος </w:t>
      </w:r>
      <w:proofErr w:type="spellStart"/>
      <w:r w:rsidRPr="009F5906">
        <w:rPr>
          <w:rFonts w:ascii="Comic Sans MS" w:hAnsi="Comic Sans MS"/>
        </w:rPr>
        <w:t>Τάνγκραμ</w:t>
      </w:r>
      <w:proofErr w:type="spellEnd"/>
      <w:r w:rsidRPr="009F5906">
        <w:rPr>
          <w:rFonts w:ascii="Comic Sans MS" w:hAnsi="Comic Sans MS"/>
        </w:rPr>
        <w:t xml:space="preserve">, στη δεύτερη σελίδα, περιλαμβάνει ένα νέο ψηφιακό περιβάλλον το οποίο αξιοποιεί τα 7 κομμάτια του </w:t>
      </w:r>
      <w:proofErr w:type="spellStart"/>
      <w:r w:rsidRPr="009F5906">
        <w:rPr>
          <w:rFonts w:ascii="Comic Sans MS" w:hAnsi="Comic Sans MS"/>
        </w:rPr>
        <w:t>παζλ</w:t>
      </w:r>
      <w:proofErr w:type="spellEnd"/>
      <w:r w:rsidRPr="009F5906">
        <w:rPr>
          <w:rFonts w:ascii="Comic Sans MS" w:hAnsi="Comic Sans MS"/>
        </w:rPr>
        <w:t xml:space="preserve"> με σκοπό την επινόηση νέων δραστηριοτήτων με θέμα την έννοια «εμβαδόν». Οι μαθητές μπορούν να ασχοληθούν με αυτές τις δραστηριότητες αφού προηγουμένως «παίξουν» με το κινέζικο </w:t>
      </w:r>
      <w:proofErr w:type="spellStart"/>
      <w:r w:rsidRPr="009F5906">
        <w:rPr>
          <w:rFonts w:ascii="Comic Sans MS" w:hAnsi="Comic Sans MS"/>
        </w:rPr>
        <w:t>παζλ</w:t>
      </w:r>
      <w:proofErr w:type="spellEnd"/>
      <w:r w:rsidRPr="009F5906">
        <w:rPr>
          <w:rFonts w:ascii="Comic Sans MS" w:hAnsi="Comic Sans MS"/>
        </w:rPr>
        <w:t>.</w:t>
      </w:r>
    </w:p>
    <w:p w:rsidR="009632B5" w:rsidRPr="009F5906" w:rsidRDefault="009632B5" w:rsidP="009632B5">
      <w:pPr>
        <w:jc w:val="both"/>
        <w:rPr>
          <w:rFonts w:ascii="Comic Sans MS" w:hAnsi="Comic Sans MS"/>
        </w:rPr>
      </w:pPr>
      <w:r w:rsidRPr="009F5906">
        <w:rPr>
          <w:rFonts w:ascii="Comic Sans MS" w:hAnsi="Comic Sans MS"/>
        </w:rPr>
        <w:t>Η σελίδα οθόνης περιλαμβάνει δύο μόνο περιοχές. Στη μία έχουμε τα 7 κομμάτια που μπορούν να μεταφερθούν με κλικ και σύρσιμο σε οποιοδήποτε μέρος της οθόνης.  Στην άλλη, έχουμε μια κενή περιοχή στην οποία θα συνθέσουμε νέα σχήματα με επιλογή από τα 7 κομμάτια ή θα μετρήσουμε εμβαδά με ποικίλες μονάδες μέτρησης (το τετράγωνο ή το μικρό τρίγωνο, για παράδειγμα).</w:t>
      </w:r>
    </w:p>
    <w:p w:rsidR="009632B5" w:rsidRDefault="009632B5" w:rsidP="009632B5">
      <w:pPr>
        <w:jc w:val="both"/>
        <w:rPr>
          <w:b/>
        </w:rPr>
      </w:pPr>
      <w:r>
        <w:rPr>
          <w:b/>
          <w:noProof/>
        </w:rPr>
        <w:lastRenderedPageBreak/>
        <w:drawing>
          <wp:inline distT="0" distB="0" distL="0" distR="0">
            <wp:extent cx="4038600" cy="3028950"/>
            <wp:effectExtent l="0" t="0" r="0" b="0"/>
            <wp:docPr id="1" name="Εικόνα 1" descr="paz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z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3028950"/>
                    </a:xfrm>
                    <a:prstGeom prst="rect">
                      <a:avLst/>
                    </a:prstGeom>
                    <a:noFill/>
                    <a:ln>
                      <a:noFill/>
                    </a:ln>
                  </pic:spPr>
                </pic:pic>
              </a:graphicData>
            </a:graphic>
          </wp:inline>
        </w:drawing>
      </w:r>
    </w:p>
    <w:p w:rsidR="009632B5" w:rsidRDefault="009632B5" w:rsidP="009632B5">
      <w:pPr>
        <w:jc w:val="both"/>
        <w:rPr>
          <w:b/>
        </w:rPr>
      </w:pPr>
    </w:p>
    <w:p w:rsidR="00CB37FE" w:rsidRPr="00B11DDB" w:rsidRDefault="00CB37FE" w:rsidP="00CB37FE">
      <w:pPr>
        <w:jc w:val="both"/>
        <w:rPr>
          <w:rFonts w:ascii="Comic Sans MS" w:hAnsi="Comic Sans MS"/>
          <w:b/>
          <w:sz w:val="32"/>
          <w:szCs w:val="32"/>
        </w:rPr>
      </w:pPr>
      <w:r>
        <w:rPr>
          <w:rFonts w:ascii="Comic Sans MS" w:hAnsi="Comic Sans MS"/>
          <w:b/>
          <w:sz w:val="32"/>
          <w:szCs w:val="32"/>
        </w:rPr>
        <w:t>Β.3</w:t>
      </w:r>
      <w:r w:rsidRPr="00B11DDB">
        <w:rPr>
          <w:rFonts w:ascii="Comic Sans MS" w:hAnsi="Comic Sans MS"/>
          <w:b/>
          <w:sz w:val="32"/>
          <w:szCs w:val="32"/>
        </w:rPr>
        <w:t xml:space="preserve">.1. Παιδαγωγική αναζήτηση </w:t>
      </w:r>
      <w:r>
        <w:rPr>
          <w:rFonts w:ascii="Comic Sans MS" w:hAnsi="Comic Sans MS"/>
          <w:b/>
          <w:sz w:val="32"/>
          <w:szCs w:val="32"/>
        </w:rPr>
        <w:t>για το 3</w:t>
      </w:r>
      <w:r w:rsidRPr="00B11DDB">
        <w:rPr>
          <w:rFonts w:ascii="Comic Sans MS" w:hAnsi="Comic Sans MS"/>
          <w:b/>
          <w:sz w:val="32"/>
          <w:szCs w:val="32"/>
          <w:vertAlign w:val="superscript"/>
        </w:rPr>
        <w:t>ο</w:t>
      </w:r>
      <w:r>
        <w:rPr>
          <w:rFonts w:ascii="Comic Sans MS" w:hAnsi="Comic Sans MS"/>
          <w:b/>
          <w:sz w:val="32"/>
          <w:szCs w:val="32"/>
        </w:rPr>
        <w:t xml:space="preserve"> Σενάριο </w:t>
      </w:r>
    </w:p>
    <w:p w:rsidR="00CB37FE" w:rsidRPr="00B11DDB" w:rsidRDefault="00CB37FE" w:rsidP="00CB37FE">
      <w:pPr>
        <w:jc w:val="both"/>
        <w:rPr>
          <w:rFonts w:ascii="Comic Sans MS" w:hAnsi="Comic Sans MS"/>
          <w:b/>
          <w:sz w:val="28"/>
          <w:szCs w:val="28"/>
        </w:rPr>
      </w:pPr>
      <w:r w:rsidRPr="00B11DDB">
        <w:rPr>
          <w:rFonts w:ascii="Comic Sans MS" w:hAnsi="Comic Sans MS"/>
          <w:b/>
          <w:sz w:val="28"/>
          <w:szCs w:val="28"/>
          <w:u w:val="single"/>
        </w:rPr>
        <w:t>Γενικά.</w:t>
      </w:r>
      <w:r w:rsidRPr="00B11DDB">
        <w:rPr>
          <w:rFonts w:ascii="Comic Sans MS" w:hAnsi="Comic Sans MS"/>
          <w:b/>
          <w:sz w:val="28"/>
          <w:szCs w:val="28"/>
        </w:rPr>
        <w:t xml:space="preserve"> </w:t>
      </w:r>
    </w:p>
    <w:p w:rsidR="00CB37FE" w:rsidRPr="009707E6" w:rsidRDefault="00CB37FE" w:rsidP="00CB37FE">
      <w:pPr>
        <w:jc w:val="both"/>
        <w:rPr>
          <w:rFonts w:ascii="Comic Sans MS" w:hAnsi="Comic Sans MS"/>
        </w:rPr>
      </w:pPr>
      <w:r>
        <w:rPr>
          <w:rFonts w:ascii="Comic Sans MS" w:hAnsi="Comic Sans MS"/>
        </w:rPr>
        <w:t>Οι τρεις μικρόκοσμοι (</w:t>
      </w:r>
      <w:r>
        <w:rPr>
          <w:rFonts w:ascii="Comic Sans MS" w:hAnsi="Comic Sans MS"/>
          <w:lang w:val="en-US"/>
        </w:rPr>
        <w:t>Tangram</w:t>
      </w:r>
      <w:r w:rsidRPr="00A83B06">
        <w:rPr>
          <w:rFonts w:ascii="Comic Sans MS" w:hAnsi="Comic Sans MS"/>
        </w:rPr>
        <w:t>-</w:t>
      </w:r>
      <w:r>
        <w:rPr>
          <w:rFonts w:ascii="Comic Sans MS" w:hAnsi="Comic Sans MS"/>
        </w:rPr>
        <w:t>Πλέγμα-</w:t>
      </w:r>
      <w:proofErr w:type="spellStart"/>
      <w:r>
        <w:rPr>
          <w:rFonts w:ascii="Comic Sans MS" w:hAnsi="Comic Sans MS"/>
        </w:rPr>
        <w:t>Ψευδαισθήσει</w:t>
      </w:r>
      <w:proofErr w:type="spellEnd"/>
      <w:r>
        <w:rPr>
          <w:rFonts w:ascii="Comic Sans MS" w:hAnsi="Comic Sans MS"/>
        </w:rPr>
        <w:t>ς) αποδεικνύονται ιδιαίτερα ευνοϊκά περιβάλλοντα</w:t>
      </w:r>
      <w:r w:rsidRPr="006220D2">
        <w:rPr>
          <w:rFonts w:ascii="Comic Sans MS" w:hAnsi="Comic Sans MS"/>
        </w:rPr>
        <w:t xml:space="preserve"> για τη διδασ</w:t>
      </w:r>
      <w:r>
        <w:rPr>
          <w:rFonts w:ascii="Comic Sans MS" w:hAnsi="Comic Sans MS"/>
        </w:rPr>
        <w:t xml:space="preserve">καλία και την εκμάθηση </w:t>
      </w:r>
      <w:r w:rsidRPr="006220D2">
        <w:rPr>
          <w:rFonts w:ascii="Comic Sans MS" w:hAnsi="Comic Sans MS"/>
        </w:rPr>
        <w:t xml:space="preserve">τεχνικών που αναφέρονται </w:t>
      </w:r>
      <w:r>
        <w:rPr>
          <w:rFonts w:ascii="Comic Sans MS" w:hAnsi="Comic Sans MS"/>
        </w:rPr>
        <w:t>στο 3</w:t>
      </w:r>
      <w:r w:rsidRPr="00A83B06">
        <w:rPr>
          <w:rFonts w:ascii="Comic Sans MS" w:hAnsi="Comic Sans MS"/>
          <w:vertAlign w:val="superscript"/>
        </w:rPr>
        <w:t>ο</w:t>
      </w:r>
      <w:r>
        <w:rPr>
          <w:rFonts w:ascii="Comic Sans MS" w:hAnsi="Comic Sans MS"/>
        </w:rPr>
        <w:t xml:space="preserve"> Σενάριο δηλαδή </w:t>
      </w:r>
      <w:r w:rsidRPr="006220D2">
        <w:rPr>
          <w:rFonts w:ascii="Comic Sans MS" w:hAnsi="Comic Sans MS"/>
        </w:rPr>
        <w:t>στ</w:t>
      </w:r>
      <w:r>
        <w:rPr>
          <w:rFonts w:ascii="Comic Sans MS" w:hAnsi="Comic Sans MS"/>
        </w:rPr>
        <w:t xml:space="preserve">ις τεχνικές της «επίθεσης» και της «επικάλυψης».  Θεωρούμε ότι συμπληρώνουν τις δραστηριότητες που πραγματοποιούνται στους τρεις </w:t>
      </w:r>
      <w:proofErr w:type="spellStart"/>
      <w:r>
        <w:rPr>
          <w:rFonts w:ascii="Comic Sans MS" w:hAnsi="Comic Sans MS"/>
        </w:rPr>
        <w:t>Γεωπίνακες</w:t>
      </w:r>
      <w:proofErr w:type="spellEnd"/>
      <w:r>
        <w:rPr>
          <w:rFonts w:ascii="Comic Sans MS" w:hAnsi="Comic Sans MS"/>
        </w:rPr>
        <w:t xml:space="preserve"> του 1</w:t>
      </w:r>
      <w:r w:rsidRPr="0087088D">
        <w:rPr>
          <w:rFonts w:ascii="Comic Sans MS" w:hAnsi="Comic Sans MS"/>
          <w:vertAlign w:val="superscript"/>
        </w:rPr>
        <w:t>ου</w:t>
      </w:r>
      <w:r>
        <w:rPr>
          <w:rFonts w:ascii="Comic Sans MS" w:hAnsi="Comic Sans MS"/>
        </w:rPr>
        <w:t xml:space="preserve"> Σεναρίου. </w:t>
      </w:r>
    </w:p>
    <w:p w:rsidR="00CB37FE" w:rsidRDefault="00CB37FE" w:rsidP="00CB37FE">
      <w:pPr>
        <w:jc w:val="both"/>
        <w:rPr>
          <w:rFonts w:ascii="Comic Sans MS" w:hAnsi="Comic Sans MS"/>
        </w:rPr>
      </w:pPr>
      <w:r>
        <w:rPr>
          <w:rFonts w:ascii="Comic Sans MS" w:hAnsi="Comic Sans MS"/>
        </w:rPr>
        <w:t>Από την άλλη,</w:t>
      </w:r>
      <w:r w:rsidRPr="006220D2">
        <w:rPr>
          <w:rFonts w:ascii="Comic Sans MS" w:hAnsi="Comic Sans MS"/>
        </w:rPr>
        <w:t xml:space="preserve"> οι μαθητές μπορούν να ασχοληθούν με ερωτήματα που δεν τους τίθεται στην παραδοσιακή διδασκαλία. Ένα από τα </w:t>
      </w:r>
      <w:r>
        <w:rPr>
          <w:rFonts w:ascii="Comic Sans MS" w:hAnsi="Comic Sans MS"/>
        </w:rPr>
        <w:t xml:space="preserve">ιδιαίτερα </w:t>
      </w:r>
      <w:r w:rsidRPr="006220D2">
        <w:rPr>
          <w:rFonts w:ascii="Comic Sans MS" w:hAnsi="Comic Sans MS"/>
        </w:rPr>
        <w:t>χαρακτηριστικά του</w:t>
      </w:r>
      <w:r>
        <w:rPr>
          <w:rFonts w:ascii="Comic Sans MS" w:hAnsi="Comic Sans MS"/>
        </w:rPr>
        <w:t>ς</w:t>
      </w:r>
      <w:r w:rsidRPr="006220D2">
        <w:rPr>
          <w:rFonts w:ascii="Comic Sans MS" w:hAnsi="Comic Sans MS"/>
        </w:rPr>
        <w:t xml:space="preserve"> είναι η </w:t>
      </w:r>
      <w:r>
        <w:rPr>
          <w:rFonts w:ascii="Comic Sans MS" w:hAnsi="Comic Sans MS"/>
        </w:rPr>
        <w:t>ευκολία με την οποία συνδυάζουμε</w:t>
      </w:r>
      <w:r w:rsidRPr="006220D2">
        <w:rPr>
          <w:rFonts w:ascii="Comic Sans MS" w:hAnsi="Comic Sans MS"/>
        </w:rPr>
        <w:t xml:space="preserve"> γεωμετρικ</w:t>
      </w:r>
      <w:r>
        <w:rPr>
          <w:rFonts w:ascii="Comic Sans MS" w:hAnsi="Comic Sans MS"/>
        </w:rPr>
        <w:t xml:space="preserve">ά σχήματα καθοδηγούμενοι από τη μορφή των κομματιών του </w:t>
      </w:r>
      <w:proofErr w:type="spellStart"/>
      <w:r>
        <w:rPr>
          <w:rFonts w:ascii="Comic Sans MS" w:hAnsi="Comic Sans MS"/>
        </w:rPr>
        <w:t>παζλ</w:t>
      </w:r>
      <w:proofErr w:type="spellEnd"/>
      <w:r>
        <w:rPr>
          <w:rFonts w:ascii="Comic Sans MS" w:hAnsi="Comic Sans MS"/>
        </w:rPr>
        <w:t xml:space="preserve"> ή μετράμε εμβαδά με την τεχνική της «επικάλυψης». </w:t>
      </w:r>
    </w:p>
    <w:p w:rsidR="00CB37FE" w:rsidRDefault="00CB37FE" w:rsidP="00CB37FE">
      <w:pPr>
        <w:jc w:val="both"/>
        <w:rPr>
          <w:rFonts w:ascii="Comic Sans MS" w:hAnsi="Comic Sans MS"/>
        </w:rPr>
      </w:pPr>
    </w:p>
    <w:p w:rsidR="00CB37FE" w:rsidRPr="00B11DDB" w:rsidRDefault="00CB37FE" w:rsidP="00CB37FE">
      <w:pPr>
        <w:jc w:val="both"/>
        <w:rPr>
          <w:rFonts w:ascii="Comic Sans MS" w:hAnsi="Comic Sans MS"/>
          <w:b/>
          <w:sz w:val="28"/>
          <w:szCs w:val="28"/>
          <w:u w:val="single"/>
        </w:rPr>
      </w:pPr>
      <w:r w:rsidRPr="00B11DDB">
        <w:rPr>
          <w:rFonts w:ascii="Comic Sans MS" w:hAnsi="Comic Sans MS"/>
          <w:b/>
          <w:sz w:val="28"/>
          <w:szCs w:val="28"/>
          <w:u w:val="single"/>
        </w:rPr>
        <w:t xml:space="preserve">Οι δραστηριότητες και οι σκοποί της διδασκαλίας </w:t>
      </w:r>
    </w:p>
    <w:p w:rsidR="00CB37FE" w:rsidRDefault="00CB37FE" w:rsidP="00CB37FE">
      <w:pPr>
        <w:jc w:val="both"/>
        <w:rPr>
          <w:rFonts w:ascii="Comic Sans MS" w:hAnsi="Comic Sans MS"/>
        </w:rPr>
      </w:pPr>
      <w:r>
        <w:rPr>
          <w:rFonts w:ascii="Comic Sans MS" w:hAnsi="Comic Sans MS"/>
        </w:rPr>
        <w:t>Μια δραστηριότητα, γενικά, αναφέρεται σε ένα σύνολο ενεργειών (ή αποφάσεων) που πρέπει να κάνουν (ή πάρουν) οι μαθητές που εργάζονται σε ένα «Φύλλο Εργασίας» ή στο ψηφιακό περιβάλλον και εξυπηρετούν συγκεκριμένους στόχους.</w:t>
      </w:r>
    </w:p>
    <w:p w:rsidR="00CB37FE" w:rsidRDefault="00CB37FE" w:rsidP="00CB37FE">
      <w:pPr>
        <w:jc w:val="both"/>
        <w:rPr>
          <w:rFonts w:ascii="Comic Sans MS" w:hAnsi="Comic Sans MS"/>
        </w:rPr>
      </w:pPr>
      <w:r>
        <w:rPr>
          <w:rFonts w:ascii="Comic Sans MS" w:hAnsi="Comic Sans MS"/>
        </w:rPr>
        <w:t>Στους δύο βασικούς μικρόκοσμους μπορούμε να επινοήσουμε μια μεγάλη γκάμα δραστηριοτήτων οι οποίες να αναφέρονται σε θεματικές ενότητες του 3</w:t>
      </w:r>
      <w:r w:rsidRPr="009707E6">
        <w:rPr>
          <w:rFonts w:ascii="Comic Sans MS" w:hAnsi="Comic Sans MS"/>
          <w:vertAlign w:val="superscript"/>
        </w:rPr>
        <w:t>ο</w:t>
      </w:r>
      <w:r>
        <w:rPr>
          <w:rFonts w:ascii="Comic Sans MS" w:hAnsi="Comic Sans MS"/>
          <w:vertAlign w:val="superscript"/>
        </w:rPr>
        <w:t>υ</w:t>
      </w:r>
      <w:r>
        <w:rPr>
          <w:rFonts w:ascii="Comic Sans MS" w:hAnsi="Comic Sans MS"/>
        </w:rPr>
        <w:t xml:space="preserve"> Σεναρίου. </w:t>
      </w:r>
    </w:p>
    <w:p w:rsidR="00CB37FE" w:rsidRPr="000C7F45" w:rsidRDefault="00CB37FE" w:rsidP="00CB37FE">
      <w:pPr>
        <w:jc w:val="both"/>
        <w:rPr>
          <w:rFonts w:ascii="Comic Sans MS" w:hAnsi="Comic Sans MS"/>
        </w:rPr>
      </w:pPr>
      <w:r>
        <w:rPr>
          <w:rFonts w:ascii="Comic Sans MS" w:hAnsi="Comic Sans MS"/>
        </w:rPr>
        <w:t xml:space="preserve"> Για παράδειγμα, μια δραστηριότητα μπορεί να αναφέρεται</w:t>
      </w:r>
      <w:r w:rsidRPr="000C7F45">
        <w:rPr>
          <w:rFonts w:ascii="Comic Sans MS" w:hAnsi="Comic Sans MS"/>
        </w:rPr>
        <w:t>:</w:t>
      </w:r>
    </w:p>
    <w:p w:rsidR="00CB37FE" w:rsidRDefault="00CB37FE" w:rsidP="00CB37FE">
      <w:pPr>
        <w:numPr>
          <w:ilvl w:val="0"/>
          <w:numId w:val="4"/>
        </w:numPr>
        <w:jc w:val="both"/>
        <w:rPr>
          <w:rFonts w:ascii="Comic Sans MS" w:hAnsi="Comic Sans MS"/>
        </w:rPr>
      </w:pPr>
      <w:r>
        <w:rPr>
          <w:rFonts w:ascii="Comic Sans MS" w:hAnsi="Comic Sans MS"/>
        </w:rPr>
        <w:t xml:space="preserve">στην κατασκευή απλών ή σύνθετων γεωμετρικών σχημάτων με τη χρήση των κομματιών του κινέζικου </w:t>
      </w:r>
      <w:proofErr w:type="spellStart"/>
      <w:r>
        <w:rPr>
          <w:rFonts w:ascii="Comic Sans MS" w:hAnsi="Comic Sans MS"/>
        </w:rPr>
        <w:t>παζλ</w:t>
      </w:r>
      <w:proofErr w:type="spellEnd"/>
    </w:p>
    <w:p w:rsidR="00CB37FE" w:rsidRDefault="00CB37FE" w:rsidP="00CB37FE">
      <w:pPr>
        <w:numPr>
          <w:ilvl w:val="0"/>
          <w:numId w:val="4"/>
        </w:numPr>
        <w:jc w:val="both"/>
        <w:rPr>
          <w:rFonts w:ascii="Comic Sans MS" w:hAnsi="Comic Sans MS"/>
        </w:rPr>
      </w:pPr>
      <w:r>
        <w:rPr>
          <w:rFonts w:ascii="Comic Sans MS" w:hAnsi="Comic Sans MS"/>
        </w:rPr>
        <w:lastRenderedPageBreak/>
        <w:t>στην κατασκευή απλών ή σύνθετων γεωμετρικών σχημάτων με τη χρήση μοναδιαίων τετραγώνων του πλέγματος</w:t>
      </w:r>
    </w:p>
    <w:p w:rsidR="00CB37FE" w:rsidRDefault="00CB37FE" w:rsidP="00CB37FE">
      <w:pPr>
        <w:numPr>
          <w:ilvl w:val="0"/>
          <w:numId w:val="4"/>
        </w:numPr>
        <w:jc w:val="both"/>
        <w:rPr>
          <w:rFonts w:ascii="Comic Sans MS" w:hAnsi="Comic Sans MS"/>
        </w:rPr>
      </w:pPr>
      <w:r>
        <w:rPr>
          <w:rFonts w:ascii="Comic Sans MS" w:hAnsi="Comic Sans MS"/>
        </w:rPr>
        <w:t xml:space="preserve">στην εκτίμηση και τη σύγκριση επιφανειών  </w:t>
      </w:r>
    </w:p>
    <w:p w:rsidR="00CB37FE" w:rsidRDefault="00CB37FE" w:rsidP="00CB37FE">
      <w:pPr>
        <w:numPr>
          <w:ilvl w:val="0"/>
          <w:numId w:val="4"/>
        </w:numPr>
        <w:jc w:val="both"/>
        <w:rPr>
          <w:rFonts w:ascii="Comic Sans MS" w:hAnsi="Comic Sans MS"/>
        </w:rPr>
      </w:pPr>
      <w:r>
        <w:rPr>
          <w:rFonts w:ascii="Comic Sans MS" w:hAnsi="Comic Sans MS"/>
        </w:rPr>
        <w:t>στον υπολογισμό εμβαδών με την εφαρμογή των γνωστών απλών τύπων υπολογισμού για σχήματα (ορθογώνια, τρίγωνα, παραλληλόγραμμα και τραπέζια)</w:t>
      </w:r>
    </w:p>
    <w:p w:rsidR="00CB37FE" w:rsidRDefault="00CB37FE" w:rsidP="00CB37FE">
      <w:pPr>
        <w:numPr>
          <w:ilvl w:val="0"/>
          <w:numId w:val="4"/>
        </w:numPr>
        <w:jc w:val="both"/>
        <w:rPr>
          <w:rFonts w:ascii="Comic Sans MS" w:hAnsi="Comic Sans MS"/>
        </w:rPr>
      </w:pPr>
      <w:r>
        <w:rPr>
          <w:rFonts w:ascii="Comic Sans MS" w:hAnsi="Comic Sans MS"/>
        </w:rPr>
        <w:t xml:space="preserve">στην επιβεβαίωση της ορθότητας των απαντήσεων μας </w:t>
      </w:r>
    </w:p>
    <w:p w:rsidR="00CB37FE" w:rsidRDefault="00CB37FE" w:rsidP="00CB37FE">
      <w:pPr>
        <w:numPr>
          <w:ilvl w:val="0"/>
          <w:numId w:val="4"/>
        </w:numPr>
        <w:jc w:val="both"/>
        <w:rPr>
          <w:rFonts w:ascii="Comic Sans MS" w:hAnsi="Comic Sans MS"/>
        </w:rPr>
      </w:pPr>
      <w:r>
        <w:rPr>
          <w:rFonts w:ascii="Comic Sans MS" w:hAnsi="Comic Sans MS"/>
        </w:rPr>
        <w:t xml:space="preserve">στην εξοικείωση με την «τεχνική της επίθεσης» και την «τεχνική της επικάλυψης» </w:t>
      </w:r>
    </w:p>
    <w:p w:rsidR="00CB37FE" w:rsidRDefault="00CB37FE" w:rsidP="00CB37FE">
      <w:pPr>
        <w:numPr>
          <w:ilvl w:val="0"/>
          <w:numId w:val="4"/>
        </w:numPr>
        <w:jc w:val="both"/>
        <w:rPr>
          <w:rFonts w:ascii="Comic Sans MS" w:hAnsi="Comic Sans MS"/>
        </w:rPr>
      </w:pPr>
      <w:r>
        <w:rPr>
          <w:rFonts w:ascii="Comic Sans MS" w:hAnsi="Comic Sans MS"/>
        </w:rPr>
        <w:t>στην επίλυση προβλημάτων ανάλυσης και σύνθεσης γεωμετρικών σχημάτων</w:t>
      </w:r>
    </w:p>
    <w:p w:rsidR="00CB37FE" w:rsidRDefault="00CB37FE" w:rsidP="00CB37FE">
      <w:pPr>
        <w:numPr>
          <w:ilvl w:val="0"/>
          <w:numId w:val="4"/>
        </w:numPr>
        <w:jc w:val="both"/>
        <w:rPr>
          <w:rFonts w:ascii="Comic Sans MS" w:hAnsi="Comic Sans MS"/>
        </w:rPr>
      </w:pPr>
      <w:r>
        <w:rPr>
          <w:rFonts w:ascii="Comic Sans MS" w:hAnsi="Comic Sans MS"/>
        </w:rPr>
        <w:t xml:space="preserve">στην εμφάνιση λανθασμένων αναπαραστάσεων των μαθητών   </w:t>
      </w:r>
    </w:p>
    <w:p w:rsidR="00CB37FE" w:rsidRPr="00AB617A" w:rsidRDefault="00CB37FE" w:rsidP="00CB37FE">
      <w:pPr>
        <w:jc w:val="both"/>
      </w:pPr>
      <w:r>
        <w:rPr>
          <w:rFonts w:ascii="Comic Sans MS" w:hAnsi="Comic Sans MS"/>
        </w:rPr>
        <w:t>Από τα παραπάνω προκύπτουν και οι στόχοι της διδασκαλίας του πρώτου σεναρίου</w:t>
      </w:r>
      <w:r w:rsidRPr="00AB617A">
        <w:rPr>
          <w:rFonts w:ascii="Comic Sans MS" w:hAnsi="Comic Sans MS"/>
        </w:rPr>
        <w:t>.</w:t>
      </w:r>
    </w:p>
    <w:p w:rsidR="00CB37FE" w:rsidRDefault="00CB37FE" w:rsidP="00CB37FE">
      <w:pPr>
        <w:jc w:val="both"/>
        <w:rPr>
          <w:rFonts w:ascii="Comic Sans MS" w:hAnsi="Comic Sans MS"/>
        </w:rPr>
      </w:pPr>
      <w:r>
        <w:rPr>
          <w:rFonts w:ascii="Comic Sans MS" w:hAnsi="Comic Sans MS"/>
        </w:rPr>
        <w:t>Με μια δραστηριότητα επιδιώκεται οι μαθητές μιας τάξης</w:t>
      </w:r>
      <w:r w:rsidRPr="00AB617A">
        <w:rPr>
          <w:rFonts w:ascii="Comic Sans MS" w:hAnsi="Comic Sans MS"/>
        </w:rPr>
        <w:t>:</w:t>
      </w:r>
      <w:r>
        <w:rPr>
          <w:rFonts w:ascii="Comic Sans MS" w:hAnsi="Comic Sans MS"/>
        </w:rPr>
        <w:t xml:space="preserve"> </w:t>
      </w:r>
    </w:p>
    <w:p w:rsidR="00CB37FE" w:rsidRPr="00264596" w:rsidRDefault="00CB37FE" w:rsidP="00CB37FE">
      <w:pPr>
        <w:ind w:left="360"/>
        <w:rPr>
          <w:rFonts w:ascii="Comic Sans MS" w:hAnsi="Comic Sans MS"/>
        </w:rPr>
      </w:pPr>
      <w:r w:rsidRPr="00264596">
        <w:rPr>
          <w:rFonts w:ascii="Comic Sans MS" w:hAnsi="Comic Sans MS"/>
        </w:rPr>
        <w:t xml:space="preserve">1.Να </w:t>
      </w:r>
      <w:r w:rsidRPr="00264596">
        <w:rPr>
          <w:rFonts w:ascii="Comic Sans MS" w:hAnsi="Comic Sans MS"/>
          <w:b/>
          <w:bCs/>
        </w:rPr>
        <w:t>συγκρίνουν</w:t>
      </w:r>
      <w:r w:rsidRPr="00264596">
        <w:rPr>
          <w:rFonts w:ascii="Comic Sans MS" w:hAnsi="Comic Sans MS"/>
        </w:rPr>
        <w:t xml:space="preserve"> εμβαδά επιφανειών γεωμετρικών σχημάτων </w:t>
      </w:r>
    </w:p>
    <w:p w:rsidR="00CB37FE" w:rsidRPr="00C82E49" w:rsidRDefault="00CB37FE" w:rsidP="00CB37FE">
      <w:pPr>
        <w:ind w:left="360"/>
        <w:rPr>
          <w:rFonts w:ascii="Comic Sans MS" w:hAnsi="Comic Sans MS"/>
        </w:rPr>
      </w:pPr>
      <w:r w:rsidRPr="00264596">
        <w:rPr>
          <w:rFonts w:ascii="Comic Sans MS" w:hAnsi="Comic Sans MS"/>
        </w:rPr>
        <w:t xml:space="preserve">2.Να </w:t>
      </w:r>
      <w:r w:rsidRPr="00264596">
        <w:rPr>
          <w:rFonts w:ascii="Comic Sans MS" w:hAnsi="Comic Sans MS"/>
          <w:b/>
          <w:bCs/>
        </w:rPr>
        <w:t>εκτιμούν</w:t>
      </w:r>
      <w:r w:rsidRPr="00264596">
        <w:rPr>
          <w:rFonts w:ascii="Comic Sans MS" w:hAnsi="Comic Sans MS"/>
        </w:rPr>
        <w:t xml:space="preserve"> εμβαδά επιφανειών απλών γεωμετρικών σχημάτων</w:t>
      </w:r>
    </w:p>
    <w:p w:rsidR="00CB37FE" w:rsidRDefault="00CB37FE" w:rsidP="00CB37FE">
      <w:pPr>
        <w:ind w:left="360"/>
        <w:rPr>
          <w:rFonts w:ascii="Comic Sans MS" w:hAnsi="Comic Sans MS"/>
        </w:rPr>
      </w:pPr>
      <w:r w:rsidRPr="00780989">
        <w:rPr>
          <w:rFonts w:ascii="Comic Sans MS" w:hAnsi="Comic Sans MS"/>
        </w:rPr>
        <w:t>3.</w:t>
      </w:r>
      <w:r>
        <w:rPr>
          <w:rFonts w:ascii="Comic Sans MS" w:hAnsi="Comic Sans MS"/>
          <w:lang w:val="en-US"/>
        </w:rPr>
        <w:t>Na</w:t>
      </w:r>
      <w:r w:rsidRPr="00780989">
        <w:rPr>
          <w:rFonts w:ascii="Comic Sans MS" w:hAnsi="Comic Sans MS"/>
        </w:rPr>
        <w:t xml:space="preserve"> </w:t>
      </w:r>
      <w:r w:rsidRPr="00780989">
        <w:rPr>
          <w:rFonts w:ascii="Comic Sans MS" w:hAnsi="Comic Sans MS"/>
          <w:b/>
        </w:rPr>
        <w:t>επιλέγουν</w:t>
      </w:r>
      <w:r>
        <w:rPr>
          <w:rFonts w:ascii="Comic Sans MS" w:hAnsi="Comic Sans MS"/>
        </w:rPr>
        <w:t xml:space="preserve"> την κατάλληλη μονάδα μέτρησης και να γράφουν σωστά το εμβαδόν    </w:t>
      </w:r>
    </w:p>
    <w:p w:rsidR="00CB37FE" w:rsidRPr="00780989" w:rsidRDefault="00CB37FE" w:rsidP="00CB37FE">
      <w:pPr>
        <w:ind w:left="360"/>
        <w:rPr>
          <w:rFonts w:ascii="Comic Sans MS" w:hAnsi="Comic Sans MS"/>
        </w:rPr>
      </w:pPr>
      <w:r>
        <w:rPr>
          <w:rFonts w:ascii="Comic Sans MS" w:hAnsi="Comic Sans MS"/>
        </w:rPr>
        <w:t xml:space="preserve">  (αριθμητική τιμή που συνοδεύεται πάντα από τη μονάδα μέτρησης)</w:t>
      </w:r>
    </w:p>
    <w:p w:rsidR="00CB37FE" w:rsidRPr="00264596" w:rsidRDefault="00CB37FE" w:rsidP="00CB37FE">
      <w:pPr>
        <w:ind w:left="360"/>
        <w:rPr>
          <w:rFonts w:ascii="Comic Sans MS" w:hAnsi="Comic Sans MS"/>
        </w:rPr>
      </w:pPr>
      <w:r>
        <w:rPr>
          <w:rFonts w:ascii="Comic Sans MS" w:hAnsi="Comic Sans MS"/>
        </w:rPr>
        <w:t>4</w:t>
      </w:r>
      <w:r w:rsidRPr="00264596">
        <w:rPr>
          <w:rFonts w:ascii="Comic Sans MS" w:hAnsi="Comic Sans MS"/>
        </w:rPr>
        <w:t xml:space="preserve">.Να </w:t>
      </w:r>
      <w:r w:rsidRPr="00264596">
        <w:rPr>
          <w:rFonts w:ascii="Comic Sans MS" w:hAnsi="Comic Sans MS"/>
          <w:b/>
          <w:bCs/>
        </w:rPr>
        <w:t>επιβεβαιώνουν</w:t>
      </w:r>
      <w:r w:rsidRPr="00264596">
        <w:rPr>
          <w:rFonts w:ascii="Comic Sans MS" w:hAnsi="Comic Sans MS"/>
        </w:rPr>
        <w:t xml:space="preserve"> τις εκτιμήσεις τους με την τεχνική της επικάλυψης </w:t>
      </w:r>
    </w:p>
    <w:p w:rsidR="00CB37FE" w:rsidRPr="00264596" w:rsidRDefault="00CB37FE" w:rsidP="00CB37FE">
      <w:pPr>
        <w:ind w:left="360"/>
        <w:rPr>
          <w:rFonts w:ascii="Comic Sans MS" w:hAnsi="Comic Sans MS"/>
        </w:rPr>
      </w:pPr>
      <w:r>
        <w:rPr>
          <w:rFonts w:ascii="Comic Sans MS" w:hAnsi="Comic Sans MS"/>
        </w:rPr>
        <w:t>5</w:t>
      </w:r>
      <w:r w:rsidRPr="00264596">
        <w:rPr>
          <w:rFonts w:ascii="Comic Sans MS" w:hAnsi="Comic Sans MS"/>
        </w:rPr>
        <w:t xml:space="preserve">.Να </w:t>
      </w:r>
      <w:r w:rsidRPr="00264596">
        <w:rPr>
          <w:rFonts w:ascii="Comic Sans MS" w:hAnsi="Comic Sans MS"/>
          <w:b/>
        </w:rPr>
        <w:t>εξοικειωθούν</w:t>
      </w:r>
      <w:r w:rsidRPr="00264596">
        <w:rPr>
          <w:rFonts w:ascii="Comic Sans MS" w:hAnsi="Comic Sans MS"/>
        </w:rPr>
        <w:t xml:space="preserve"> με τη μέτρηση εμβαδών παίζοντας με τα κομμάτια του κινέζικου </w:t>
      </w:r>
      <w:proofErr w:type="spellStart"/>
      <w:r w:rsidRPr="00264596">
        <w:rPr>
          <w:rFonts w:ascii="Comic Sans MS" w:hAnsi="Comic Sans MS"/>
        </w:rPr>
        <w:t>παζλ</w:t>
      </w:r>
      <w:proofErr w:type="spellEnd"/>
    </w:p>
    <w:p w:rsidR="00CB37FE" w:rsidRPr="00264596" w:rsidRDefault="00CB37FE" w:rsidP="00CB37FE">
      <w:pPr>
        <w:ind w:left="360"/>
        <w:rPr>
          <w:rFonts w:ascii="Comic Sans MS" w:hAnsi="Comic Sans MS"/>
        </w:rPr>
      </w:pPr>
      <w:r>
        <w:rPr>
          <w:rFonts w:ascii="Comic Sans MS" w:hAnsi="Comic Sans MS"/>
        </w:rPr>
        <w:t>6</w:t>
      </w:r>
      <w:r w:rsidRPr="00264596">
        <w:rPr>
          <w:rFonts w:ascii="Comic Sans MS" w:hAnsi="Comic Sans MS"/>
        </w:rPr>
        <w:t xml:space="preserve">.Να </w:t>
      </w:r>
      <w:r w:rsidRPr="00264596">
        <w:rPr>
          <w:rFonts w:ascii="Comic Sans MS" w:hAnsi="Comic Sans MS"/>
          <w:b/>
          <w:bCs/>
        </w:rPr>
        <w:t>λύνουν προβλήματα</w:t>
      </w:r>
      <w:r w:rsidRPr="00264596">
        <w:rPr>
          <w:rFonts w:ascii="Comic Sans MS" w:hAnsi="Comic Sans MS"/>
        </w:rPr>
        <w:t xml:space="preserve"> ανάλυσης και σύνθεσης σχημάτων</w:t>
      </w:r>
    </w:p>
    <w:p w:rsidR="00CB37FE" w:rsidRPr="00264596" w:rsidRDefault="00CB37FE" w:rsidP="00CB37FE">
      <w:pPr>
        <w:jc w:val="both"/>
        <w:rPr>
          <w:rFonts w:ascii="Comic Sans MS" w:hAnsi="Comic Sans MS"/>
        </w:rPr>
      </w:pPr>
      <w:r>
        <w:rPr>
          <w:rFonts w:ascii="Comic Sans MS" w:hAnsi="Comic Sans MS"/>
        </w:rPr>
        <w:t xml:space="preserve">    7.</w:t>
      </w:r>
      <w:r w:rsidRPr="00264596">
        <w:rPr>
          <w:rFonts w:ascii="Comic Sans MS" w:hAnsi="Comic Sans MS"/>
        </w:rPr>
        <w:t xml:space="preserve">Να </w:t>
      </w:r>
      <w:r w:rsidRPr="00264596">
        <w:rPr>
          <w:rFonts w:ascii="Comic Sans MS" w:hAnsi="Comic Sans MS"/>
          <w:b/>
        </w:rPr>
        <w:t>κατα</w:t>
      </w:r>
      <w:r>
        <w:rPr>
          <w:rFonts w:ascii="Comic Sans MS" w:hAnsi="Comic Sans MS"/>
          <w:b/>
        </w:rPr>
        <w:t>νοήσουν</w:t>
      </w:r>
      <w:r w:rsidRPr="00264596">
        <w:rPr>
          <w:rFonts w:ascii="Comic Sans MS" w:hAnsi="Comic Sans MS"/>
        </w:rPr>
        <w:t xml:space="preserve"> ότι το εμβαδόν μιας επιφάνειας διατηρείται</w:t>
      </w:r>
    </w:p>
    <w:p w:rsidR="00CB37FE" w:rsidRPr="00172B58" w:rsidRDefault="00CB37FE" w:rsidP="00CB37FE">
      <w:pPr>
        <w:jc w:val="both"/>
      </w:pPr>
    </w:p>
    <w:p w:rsidR="00CB37FE" w:rsidRPr="00F76E45" w:rsidRDefault="00CB37FE" w:rsidP="00CB37FE">
      <w:pPr>
        <w:jc w:val="both"/>
        <w:rPr>
          <w:rFonts w:ascii="Comic Sans MS" w:hAnsi="Comic Sans MS"/>
        </w:rPr>
      </w:pPr>
      <w:r>
        <w:rPr>
          <w:rFonts w:ascii="Comic Sans MS" w:hAnsi="Comic Sans MS"/>
        </w:rPr>
        <w:t xml:space="preserve">Οι παραπάνω σκοποί μπορούν να υλοποιηθούν με τις προτεινόμενες δραστηριότητες που διαμορφώσαμε ειδικά για τη διδασκαλία ενοτήτων της Γεωμετρίας με τη χρήση των τριών μικρόκοσμων. </w:t>
      </w:r>
    </w:p>
    <w:p w:rsidR="00CB37FE" w:rsidRDefault="00CB37FE" w:rsidP="00CB37FE">
      <w:pPr>
        <w:jc w:val="both"/>
        <w:rPr>
          <w:rFonts w:ascii="Comic Sans MS" w:hAnsi="Comic Sans MS"/>
        </w:rPr>
      </w:pPr>
    </w:p>
    <w:p w:rsidR="00CB37FE" w:rsidRPr="00B11DDB" w:rsidRDefault="00CB37FE" w:rsidP="00CB37FE">
      <w:pPr>
        <w:jc w:val="both"/>
        <w:rPr>
          <w:rFonts w:ascii="Comic Sans MS" w:hAnsi="Comic Sans MS"/>
          <w:b/>
          <w:sz w:val="28"/>
          <w:szCs w:val="28"/>
          <w:u w:val="single"/>
        </w:rPr>
      </w:pPr>
      <w:r w:rsidRPr="00B11DDB">
        <w:rPr>
          <w:rFonts w:ascii="Comic Sans MS" w:hAnsi="Comic Sans MS"/>
          <w:b/>
          <w:sz w:val="28"/>
          <w:szCs w:val="28"/>
          <w:u w:val="single"/>
        </w:rPr>
        <w:t>Οι δραστηριότητες και τα αντίστοιχα «Φύλλα Εργασίας»</w:t>
      </w:r>
    </w:p>
    <w:p w:rsidR="00CB37FE" w:rsidRDefault="00CB37FE" w:rsidP="00CB37FE">
      <w:pPr>
        <w:jc w:val="both"/>
        <w:rPr>
          <w:rFonts w:ascii="Comic Sans MS" w:hAnsi="Comic Sans MS"/>
        </w:rPr>
      </w:pPr>
      <w:r>
        <w:rPr>
          <w:rFonts w:ascii="Comic Sans MS" w:hAnsi="Comic Sans MS"/>
        </w:rPr>
        <w:t>Στους τρεις μικρόκοσμους</w:t>
      </w:r>
      <w:r>
        <w:rPr>
          <w:rFonts w:ascii="Comic Sans MS" w:hAnsi="Comic Sans MS"/>
          <w:b/>
        </w:rPr>
        <w:t xml:space="preserve"> </w:t>
      </w:r>
      <w:r>
        <w:rPr>
          <w:rFonts w:ascii="Comic Sans MS" w:hAnsi="Comic Sans MS"/>
        </w:rPr>
        <w:t>διαμορφώσαμε συνολικά (9) εννέα δραστηριότητες που αναφέρονται σε θεματικές ενότητες του 3</w:t>
      </w:r>
      <w:r w:rsidRPr="008F765C">
        <w:rPr>
          <w:rFonts w:ascii="Comic Sans MS" w:hAnsi="Comic Sans MS"/>
          <w:vertAlign w:val="superscript"/>
        </w:rPr>
        <w:t>ου</w:t>
      </w:r>
      <w:r>
        <w:rPr>
          <w:rFonts w:ascii="Comic Sans MS" w:hAnsi="Comic Sans MS"/>
        </w:rPr>
        <w:t xml:space="preserve"> Σεναρίου με τη μορφή «Φύλλων Εργασίας».</w:t>
      </w:r>
    </w:p>
    <w:p w:rsidR="00CB37FE" w:rsidRDefault="00CB37FE" w:rsidP="00CB37FE">
      <w:pPr>
        <w:jc w:val="both"/>
        <w:rPr>
          <w:rFonts w:ascii="Comic Sans MS" w:hAnsi="Comic Sans MS"/>
        </w:rPr>
      </w:pPr>
      <w:r>
        <w:rPr>
          <w:rFonts w:ascii="Comic Sans MS" w:hAnsi="Comic Sans MS"/>
        </w:rPr>
        <w:t xml:space="preserve"> </w:t>
      </w:r>
    </w:p>
    <w:p w:rsidR="00CB37FE" w:rsidRPr="00B52A67" w:rsidRDefault="00CB37FE" w:rsidP="00CB37FE">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3</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με </w:t>
      </w:r>
      <w:proofErr w:type="spellStart"/>
      <w:r>
        <w:rPr>
          <w:rFonts w:ascii="Comic Sans MS" w:hAnsi="Comic Sans MS"/>
          <w:sz w:val="22"/>
          <w:szCs w:val="22"/>
        </w:rPr>
        <w:t>Τάνγκραμ</w:t>
      </w:r>
      <w:proofErr w:type="spellEnd"/>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4020"/>
        <w:gridCol w:w="1375"/>
      </w:tblGrid>
      <w:tr w:rsidR="00CB37FE" w:rsidRPr="00F45E64" w:rsidTr="00FD4C91">
        <w:tc>
          <w:tcPr>
            <w:tcW w:w="3528" w:type="dxa"/>
          </w:tcPr>
          <w:p w:rsidR="00CB37FE" w:rsidRPr="00F45E64" w:rsidRDefault="00CB37FE"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r w:rsidRPr="00F45E64">
              <w:rPr>
                <w:rFonts w:ascii="Comic Sans MS" w:hAnsi="Comic Sans MS"/>
                <w:b/>
                <w:sz w:val="20"/>
                <w:szCs w:val="20"/>
                <w:lang w:val="en-US"/>
              </w:rPr>
              <w:t>tangram</w:t>
            </w:r>
            <w:r w:rsidRPr="00F45E64">
              <w:rPr>
                <w:rFonts w:ascii="Comic Sans MS" w:hAnsi="Comic Sans MS"/>
                <w:b/>
                <w:sz w:val="20"/>
                <w:szCs w:val="20"/>
              </w:rPr>
              <w:t>_</w:t>
            </w:r>
            <w:r w:rsidRPr="00F45E64">
              <w:rPr>
                <w:rFonts w:ascii="Comic Sans MS" w:hAnsi="Comic Sans MS"/>
                <w:b/>
                <w:sz w:val="20"/>
                <w:szCs w:val="20"/>
                <w:lang w:val="en-US"/>
              </w:rPr>
              <w:t>a</w:t>
            </w:r>
            <w:r w:rsidRPr="00F45E64">
              <w:rPr>
                <w:rFonts w:ascii="Comic Sans MS" w:hAnsi="Comic Sans MS"/>
                <w:b/>
                <w:sz w:val="20"/>
                <w:szCs w:val="20"/>
              </w:rPr>
              <w:t>_</w:t>
            </w:r>
            <w:r w:rsidRPr="00F45E64">
              <w:rPr>
                <w:rFonts w:ascii="Comic Sans MS" w:hAnsi="Comic Sans MS"/>
                <w:b/>
                <w:sz w:val="20"/>
                <w:szCs w:val="20"/>
                <w:lang w:val="en-US"/>
              </w:rPr>
              <w:t>b</w:t>
            </w:r>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68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Τάξη</w:t>
            </w:r>
          </w:p>
        </w:tc>
      </w:tr>
      <w:tr w:rsidR="00CB37FE" w:rsidRPr="00F45E64" w:rsidTr="00FD4C91">
        <w:tc>
          <w:tcPr>
            <w:tcW w:w="352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CB37FE" w:rsidRPr="00F45E64" w:rsidRDefault="00CB37FE" w:rsidP="00FD4C91">
            <w:pPr>
              <w:rPr>
                <w:rFonts w:ascii="Comic Sans MS" w:hAnsi="Comic Sans MS"/>
                <w:sz w:val="20"/>
                <w:szCs w:val="20"/>
              </w:rPr>
            </w:pPr>
            <w:r w:rsidRPr="00F45E64">
              <w:rPr>
                <w:rFonts w:ascii="Comic Sans MS" w:hAnsi="Comic Sans MS"/>
                <w:sz w:val="20"/>
                <w:szCs w:val="20"/>
              </w:rPr>
              <w:t>Σύνθεση σχημάτων από απλούστερα</w:t>
            </w:r>
          </w:p>
          <w:p w:rsidR="00CB37FE" w:rsidRPr="00F45E64" w:rsidRDefault="00CB37FE" w:rsidP="00FD4C91">
            <w:pPr>
              <w:jc w:val="center"/>
              <w:rPr>
                <w:rFonts w:ascii="Comic Sans MS" w:hAnsi="Comic Sans MS"/>
                <w:sz w:val="20"/>
                <w:szCs w:val="20"/>
              </w:rPr>
            </w:pPr>
          </w:p>
        </w:tc>
        <w:tc>
          <w:tcPr>
            <w:tcW w:w="468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lastRenderedPageBreak/>
              <w:t>1</w:t>
            </w:r>
          </w:p>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 xml:space="preserve">Το κινέζικο παιχνίδι </w:t>
            </w:r>
            <w:proofErr w:type="spellStart"/>
            <w:r w:rsidRPr="00F45E64">
              <w:rPr>
                <w:rFonts w:ascii="Comic Sans MS" w:hAnsi="Comic Sans MS"/>
                <w:sz w:val="20"/>
                <w:szCs w:val="20"/>
              </w:rPr>
              <w:t>Τάνγκραμ</w:t>
            </w:r>
            <w:proofErr w:type="spellEnd"/>
          </w:p>
          <w:p w:rsidR="00CB37FE" w:rsidRPr="00F45E64" w:rsidRDefault="00CB37FE" w:rsidP="00FD4C91">
            <w:pPr>
              <w:jc w:val="center"/>
              <w:rPr>
                <w:rFonts w:ascii="Comic Sans MS" w:hAnsi="Comic Sans MS"/>
                <w:sz w:val="20"/>
                <w:szCs w:val="20"/>
              </w:rPr>
            </w:pPr>
          </w:p>
          <w:p w:rsidR="00CB37FE" w:rsidRPr="00F45E64" w:rsidRDefault="00CB37FE" w:rsidP="00FD4C91">
            <w:pPr>
              <w:jc w:val="center"/>
              <w:rPr>
                <w:rFonts w:ascii="Comic Sans MS" w:hAnsi="Comic Sans MS"/>
                <w:sz w:val="20"/>
                <w:szCs w:val="20"/>
              </w:rPr>
            </w:pPr>
            <w:r w:rsidRPr="00F45E64">
              <w:rPr>
                <w:rFonts w:ascii="Comic Sans MS" w:hAnsi="Comic Sans MS"/>
                <w:b/>
                <w:sz w:val="20"/>
                <w:szCs w:val="20"/>
              </w:rPr>
              <w:lastRenderedPageBreak/>
              <w:t>Τάνγκραμ_ΦΕ_1.</w:t>
            </w:r>
            <w:r w:rsidRPr="00F45E64">
              <w:rPr>
                <w:rFonts w:ascii="Comic Sans MS" w:hAnsi="Comic Sans MS"/>
                <w:b/>
                <w:sz w:val="20"/>
                <w:szCs w:val="20"/>
                <w:lang w:val="en-US"/>
              </w:rPr>
              <w:t>doc</w:t>
            </w:r>
            <w:r w:rsidRPr="00F45E64">
              <w:rPr>
                <w:rFonts w:ascii="Comic Sans MS" w:hAnsi="Comic Sans MS"/>
                <w:b/>
                <w:sz w:val="20"/>
                <w:szCs w:val="20"/>
              </w:rPr>
              <w:t xml:space="preserve"> </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lastRenderedPageBreak/>
              <w:t>Δ’, Ε’ και ΣΤ’</w:t>
            </w:r>
          </w:p>
        </w:tc>
      </w:tr>
      <w:tr w:rsidR="00CB37FE" w:rsidRPr="00F45E64" w:rsidTr="00FD4C91">
        <w:tc>
          <w:tcPr>
            <w:tcW w:w="352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lastRenderedPageBreak/>
              <w:t>2</w:t>
            </w:r>
            <w:r w:rsidRPr="00F45E64">
              <w:rPr>
                <w:rFonts w:ascii="Comic Sans MS" w:hAnsi="Comic Sans MS"/>
                <w:sz w:val="20"/>
                <w:szCs w:val="20"/>
                <w:vertAlign w:val="superscript"/>
              </w:rPr>
              <w:t>η</w:t>
            </w:r>
          </w:p>
          <w:p w:rsidR="00CB37FE" w:rsidRPr="00F45E64" w:rsidRDefault="00CB37FE" w:rsidP="00FD4C91">
            <w:pPr>
              <w:rPr>
                <w:rFonts w:ascii="Comic Sans MS" w:hAnsi="Comic Sans MS"/>
                <w:sz w:val="20"/>
                <w:szCs w:val="20"/>
              </w:rPr>
            </w:pPr>
            <w:r w:rsidRPr="00F45E64">
              <w:rPr>
                <w:rFonts w:ascii="Comic Sans MS" w:hAnsi="Comic Sans MS"/>
                <w:sz w:val="20"/>
                <w:szCs w:val="20"/>
              </w:rPr>
              <w:t>Εμβαδόν σχημάτων</w:t>
            </w:r>
          </w:p>
          <w:p w:rsidR="00CB37FE" w:rsidRPr="00F45E64" w:rsidRDefault="00CB37FE" w:rsidP="00FD4C91">
            <w:pPr>
              <w:rPr>
                <w:rFonts w:ascii="Comic Sans MS" w:hAnsi="Comic Sans MS"/>
                <w:sz w:val="20"/>
                <w:szCs w:val="20"/>
              </w:rPr>
            </w:pPr>
          </w:p>
        </w:tc>
        <w:tc>
          <w:tcPr>
            <w:tcW w:w="468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2</w:t>
            </w:r>
          </w:p>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 xml:space="preserve">Εκτιμώ και μετρώ τα εμβαδά των σχημάτων του </w:t>
            </w:r>
            <w:proofErr w:type="spellStart"/>
            <w:r w:rsidRPr="00F45E64">
              <w:rPr>
                <w:rFonts w:ascii="Comic Sans MS" w:hAnsi="Comic Sans MS"/>
                <w:sz w:val="20"/>
                <w:szCs w:val="20"/>
              </w:rPr>
              <w:t>Τάνγκραμ</w:t>
            </w:r>
            <w:proofErr w:type="spellEnd"/>
          </w:p>
          <w:p w:rsidR="00CB37FE" w:rsidRPr="00F45E64" w:rsidRDefault="00CB37FE" w:rsidP="00FD4C91">
            <w:pPr>
              <w:jc w:val="center"/>
              <w:rPr>
                <w:rFonts w:ascii="Comic Sans MS" w:hAnsi="Comic Sans MS"/>
                <w:sz w:val="20"/>
                <w:szCs w:val="20"/>
              </w:rPr>
            </w:pPr>
            <w:proofErr w:type="spellStart"/>
            <w:r w:rsidRPr="00F45E64">
              <w:rPr>
                <w:rFonts w:ascii="Comic Sans MS" w:hAnsi="Comic Sans MS"/>
                <w:b/>
                <w:sz w:val="20"/>
                <w:szCs w:val="20"/>
              </w:rPr>
              <w:t>Τάνγκραμ_ΦΕ</w:t>
            </w:r>
            <w:proofErr w:type="spellEnd"/>
            <w:r w:rsidRPr="00F45E64">
              <w:rPr>
                <w:rFonts w:ascii="Comic Sans MS" w:hAnsi="Comic Sans MS"/>
                <w:b/>
                <w:sz w:val="20"/>
                <w:szCs w:val="20"/>
              </w:rPr>
              <w:t>_</w:t>
            </w:r>
            <w:r w:rsidRPr="00F45E64">
              <w:rPr>
                <w:rFonts w:ascii="Comic Sans MS" w:hAnsi="Comic Sans MS"/>
                <w:b/>
                <w:sz w:val="20"/>
                <w:szCs w:val="20"/>
                <w:lang w:val="en-US"/>
              </w:rPr>
              <w:t>2</w:t>
            </w:r>
            <w:r w:rsidRPr="00F45E64">
              <w:rPr>
                <w:rFonts w:ascii="Comic Sans MS" w:hAnsi="Comic Sans MS"/>
                <w:b/>
                <w:sz w:val="20"/>
                <w:szCs w:val="20"/>
              </w:rPr>
              <w:t>.</w:t>
            </w:r>
            <w:r w:rsidRPr="00F45E64">
              <w:rPr>
                <w:rFonts w:ascii="Comic Sans MS" w:hAnsi="Comic Sans MS"/>
                <w:b/>
                <w:sz w:val="20"/>
                <w:szCs w:val="20"/>
                <w:lang w:val="en-US"/>
              </w:rPr>
              <w:t>doc</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Δ’, Ε’ και ΣΤ’</w:t>
            </w:r>
          </w:p>
        </w:tc>
      </w:tr>
    </w:tbl>
    <w:p w:rsidR="00CB37FE" w:rsidRDefault="00CB37FE" w:rsidP="00CB37FE">
      <w:pPr>
        <w:jc w:val="both"/>
        <w:rPr>
          <w:rFonts w:ascii="Comic Sans MS" w:hAnsi="Comic Sans MS"/>
        </w:rPr>
      </w:pPr>
    </w:p>
    <w:p w:rsidR="00CB37FE" w:rsidRPr="00CE239F" w:rsidRDefault="00CB37FE" w:rsidP="00CB37FE">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3</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Φύλλα Εργασίας» με το Πλέγμα</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73"/>
        <w:gridCol w:w="1388"/>
      </w:tblGrid>
      <w:tr w:rsidR="00CB37FE" w:rsidRPr="00F45E64" w:rsidTr="00FD4C91">
        <w:tc>
          <w:tcPr>
            <w:tcW w:w="3708" w:type="dxa"/>
          </w:tcPr>
          <w:p w:rsidR="00CB37FE" w:rsidRPr="00F45E64" w:rsidRDefault="00CB37FE" w:rsidP="00FD4C91">
            <w:pPr>
              <w:rPr>
                <w:rFonts w:ascii="Comic Sans MS" w:hAnsi="Comic Sans MS"/>
                <w:b/>
                <w:sz w:val="20"/>
                <w:szCs w:val="20"/>
              </w:rPr>
            </w:pPr>
            <w:r w:rsidRPr="00F45E64">
              <w:rPr>
                <w:rFonts w:ascii="Comic Sans MS" w:hAnsi="Comic Sans MS"/>
                <w:b/>
                <w:sz w:val="20"/>
                <w:szCs w:val="20"/>
              </w:rPr>
              <w:t>Δραστηριότητες στο μικρόκοσμο   Πλέγμα.</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Τάξη</w:t>
            </w:r>
          </w:p>
        </w:tc>
      </w:tr>
      <w:tr w:rsidR="00CB37FE" w:rsidRPr="00F45E64" w:rsidTr="00FD4C91">
        <w:tc>
          <w:tcPr>
            <w:tcW w:w="370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CB37FE" w:rsidRPr="00F45E64" w:rsidRDefault="00CB37FE" w:rsidP="00FD4C91">
            <w:pPr>
              <w:rPr>
                <w:rFonts w:ascii="Comic Sans MS" w:hAnsi="Comic Sans MS"/>
                <w:sz w:val="20"/>
                <w:szCs w:val="20"/>
              </w:rPr>
            </w:pPr>
            <w:r w:rsidRPr="00F45E64">
              <w:rPr>
                <w:rFonts w:ascii="Comic Sans MS" w:hAnsi="Comic Sans MS"/>
                <w:sz w:val="20"/>
                <w:szCs w:val="20"/>
              </w:rPr>
              <w:t>Εμβαδόν σχημάτων</w:t>
            </w:r>
          </w:p>
          <w:p w:rsidR="00CB37FE" w:rsidRPr="00F45E64" w:rsidRDefault="00CB37FE" w:rsidP="00FD4C91">
            <w:pPr>
              <w:jc w:val="center"/>
              <w:rPr>
                <w:rFonts w:ascii="Comic Sans MS" w:hAnsi="Comic Sans MS"/>
                <w:sz w:val="20"/>
                <w:szCs w:val="20"/>
              </w:rPr>
            </w:pPr>
          </w:p>
        </w:tc>
        <w:tc>
          <w:tcPr>
            <w:tcW w:w="450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1</w:t>
            </w:r>
          </w:p>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Μέτρηση εμβαδού διαφόρων σχημάτων με επικάλυψη</w:t>
            </w:r>
          </w:p>
          <w:p w:rsidR="00CB37FE" w:rsidRPr="00F45E64" w:rsidRDefault="00CB37FE" w:rsidP="00FD4C91">
            <w:pPr>
              <w:jc w:val="center"/>
              <w:rPr>
                <w:rFonts w:ascii="Comic Sans MS" w:hAnsi="Comic Sans MS"/>
                <w:sz w:val="20"/>
                <w:szCs w:val="20"/>
              </w:rPr>
            </w:pPr>
            <w:r w:rsidRPr="00F45E64">
              <w:rPr>
                <w:rFonts w:ascii="Comic Sans MS" w:hAnsi="Comic Sans MS"/>
                <w:b/>
                <w:sz w:val="20"/>
                <w:szCs w:val="20"/>
              </w:rPr>
              <w:t>Πλέγμα_ΦΕ_1.</w:t>
            </w:r>
            <w:r w:rsidRPr="00F45E64">
              <w:rPr>
                <w:rFonts w:ascii="Comic Sans MS" w:hAnsi="Comic Sans MS"/>
                <w:b/>
                <w:sz w:val="20"/>
                <w:szCs w:val="20"/>
                <w:lang w:val="en-US"/>
              </w:rPr>
              <w:t>doc</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Ε’ και ΣΤ’</w:t>
            </w:r>
          </w:p>
        </w:tc>
      </w:tr>
      <w:tr w:rsidR="00CB37FE" w:rsidRPr="00F45E64" w:rsidTr="00FD4C91">
        <w:tc>
          <w:tcPr>
            <w:tcW w:w="370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CB37FE" w:rsidRPr="00F45E64" w:rsidRDefault="00CB37FE" w:rsidP="00FD4C91">
            <w:pPr>
              <w:rPr>
                <w:rFonts w:ascii="Comic Sans MS" w:hAnsi="Comic Sans MS"/>
                <w:sz w:val="20"/>
                <w:szCs w:val="20"/>
              </w:rPr>
            </w:pPr>
            <w:r w:rsidRPr="00F45E64">
              <w:rPr>
                <w:rFonts w:ascii="Comic Sans MS" w:hAnsi="Comic Sans MS"/>
                <w:sz w:val="20"/>
                <w:szCs w:val="20"/>
              </w:rPr>
              <w:t>Περίμετρος και εμβαδόν</w:t>
            </w:r>
          </w:p>
          <w:p w:rsidR="00CB37FE" w:rsidRPr="00F45E64" w:rsidRDefault="00CB37FE" w:rsidP="00FD4C91">
            <w:pPr>
              <w:jc w:val="center"/>
              <w:rPr>
                <w:rFonts w:ascii="Comic Sans MS" w:hAnsi="Comic Sans MS"/>
                <w:sz w:val="20"/>
                <w:szCs w:val="20"/>
              </w:rPr>
            </w:pPr>
          </w:p>
        </w:tc>
        <w:tc>
          <w:tcPr>
            <w:tcW w:w="450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Υπολογισμός περιμέτρων και εμβαδών με επικάλυψη – χρήση του τετραγωνικού πλέγματος</w:t>
            </w:r>
          </w:p>
          <w:p w:rsidR="00CB37FE" w:rsidRPr="00F45E64" w:rsidRDefault="00CB37FE" w:rsidP="00FD4C91">
            <w:pPr>
              <w:jc w:val="center"/>
              <w:rPr>
                <w:rFonts w:ascii="Comic Sans MS" w:hAnsi="Comic Sans MS"/>
                <w:sz w:val="20"/>
                <w:szCs w:val="20"/>
              </w:rPr>
            </w:pPr>
            <w:r w:rsidRPr="00F45E64">
              <w:rPr>
                <w:rFonts w:ascii="Comic Sans MS" w:hAnsi="Comic Sans MS"/>
                <w:b/>
                <w:sz w:val="20"/>
                <w:szCs w:val="20"/>
              </w:rPr>
              <w:t>Πλέγμα_ΦΕ_2.</w:t>
            </w:r>
            <w:r w:rsidRPr="00F45E64">
              <w:rPr>
                <w:rFonts w:ascii="Comic Sans MS" w:hAnsi="Comic Sans MS"/>
                <w:b/>
                <w:sz w:val="20"/>
                <w:szCs w:val="20"/>
                <w:lang w:val="en-US"/>
              </w:rPr>
              <w:t>doc</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 xml:space="preserve">Δ’ </w:t>
            </w:r>
          </w:p>
        </w:tc>
      </w:tr>
      <w:tr w:rsidR="00CB37FE" w:rsidRPr="00F45E64" w:rsidTr="00FD4C91">
        <w:tc>
          <w:tcPr>
            <w:tcW w:w="370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CB37FE" w:rsidRPr="00F45E64" w:rsidRDefault="00CB37FE" w:rsidP="00FD4C91">
            <w:pPr>
              <w:rPr>
                <w:rFonts w:ascii="Comic Sans MS" w:hAnsi="Comic Sans MS"/>
                <w:sz w:val="20"/>
                <w:szCs w:val="20"/>
              </w:rPr>
            </w:pPr>
            <w:r w:rsidRPr="00F45E64">
              <w:rPr>
                <w:rFonts w:ascii="Comic Sans MS" w:hAnsi="Comic Sans MS"/>
                <w:sz w:val="20"/>
                <w:szCs w:val="20"/>
              </w:rPr>
              <w:t>Τύπος εμβαδού ορθογωνίου</w:t>
            </w:r>
          </w:p>
          <w:p w:rsidR="00CB37FE" w:rsidRPr="00F45E64" w:rsidRDefault="00CB37FE" w:rsidP="00FD4C91">
            <w:pPr>
              <w:rPr>
                <w:rFonts w:ascii="Comic Sans MS" w:hAnsi="Comic Sans MS"/>
                <w:sz w:val="20"/>
                <w:szCs w:val="20"/>
              </w:rPr>
            </w:pPr>
          </w:p>
          <w:p w:rsidR="00CB37FE" w:rsidRPr="00F45E64" w:rsidRDefault="00CB37FE" w:rsidP="00FD4C91">
            <w:pPr>
              <w:jc w:val="center"/>
              <w:rPr>
                <w:rFonts w:ascii="Comic Sans MS" w:hAnsi="Comic Sans MS"/>
                <w:sz w:val="20"/>
                <w:szCs w:val="20"/>
              </w:rPr>
            </w:pPr>
          </w:p>
        </w:tc>
        <w:tc>
          <w:tcPr>
            <w:tcW w:w="450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Από τη μέτρηση εμβαδού ορθογωνίου με επικάλυψη στον τύπο υπολογισμού του εμβαδού</w:t>
            </w:r>
          </w:p>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Ε = α • β</w:t>
            </w:r>
          </w:p>
          <w:p w:rsidR="00CB37FE" w:rsidRPr="00F45E64" w:rsidRDefault="00CB37FE" w:rsidP="00FD4C91">
            <w:pPr>
              <w:jc w:val="center"/>
              <w:rPr>
                <w:rFonts w:ascii="Comic Sans MS" w:hAnsi="Comic Sans MS"/>
                <w:sz w:val="20"/>
                <w:szCs w:val="20"/>
              </w:rPr>
            </w:pPr>
            <w:r w:rsidRPr="00F45E64">
              <w:rPr>
                <w:rFonts w:ascii="Comic Sans MS" w:hAnsi="Comic Sans MS"/>
                <w:b/>
                <w:sz w:val="20"/>
                <w:szCs w:val="20"/>
              </w:rPr>
              <w:t>Πλέγμα_ΦΕ_3.</w:t>
            </w:r>
            <w:r w:rsidRPr="00F45E64">
              <w:rPr>
                <w:rFonts w:ascii="Comic Sans MS" w:hAnsi="Comic Sans MS"/>
                <w:b/>
                <w:sz w:val="20"/>
                <w:szCs w:val="20"/>
                <w:lang w:val="en-US"/>
              </w:rPr>
              <w:t>doc</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 xml:space="preserve">Ε’ </w:t>
            </w:r>
          </w:p>
        </w:tc>
      </w:tr>
      <w:tr w:rsidR="00CB37FE" w:rsidRPr="00F45E64" w:rsidTr="00FD4C91">
        <w:tc>
          <w:tcPr>
            <w:tcW w:w="370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4</w:t>
            </w:r>
            <w:r w:rsidRPr="00F45E64">
              <w:rPr>
                <w:rFonts w:ascii="Comic Sans MS" w:hAnsi="Comic Sans MS"/>
                <w:sz w:val="20"/>
                <w:szCs w:val="20"/>
                <w:vertAlign w:val="superscript"/>
              </w:rPr>
              <w:t>η</w:t>
            </w:r>
          </w:p>
          <w:p w:rsidR="00CB37FE" w:rsidRPr="00F45E64" w:rsidRDefault="00CB37FE" w:rsidP="00FD4C91">
            <w:pPr>
              <w:rPr>
                <w:rFonts w:ascii="Comic Sans MS" w:hAnsi="Comic Sans MS"/>
                <w:sz w:val="20"/>
                <w:szCs w:val="20"/>
              </w:rPr>
            </w:pPr>
            <w:r w:rsidRPr="00F45E64">
              <w:rPr>
                <w:rFonts w:ascii="Comic Sans MS" w:hAnsi="Comic Sans MS"/>
                <w:sz w:val="20"/>
                <w:szCs w:val="20"/>
              </w:rPr>
              <w:t>Τύπος εμβαδού παραλληλογράμμου</w:t>
            </w:r>
          </w:p>
          <w:p w:rsidR="00CB37FE" w:rsidRPr="00F45E64" w:rsidRDefault="00CB37FE" w:rsidP="00FD4C91">
            <w:pPr>
              <w:jc w:val="center"/>
              <w:rPr>
                <w:rFonts w:ascii="Comic Sans MS" w:hAnsi="Comic Sans MS"/>
                <w:sz w:val="20"/>
                <w:szCs w:val="20"/>
              </w:rPr>
            </w:pPr>
          </w:p>
        </w:tc>
        <w:tc>
          <w:tcPr>
            <w:tcW w:w="450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Από τη μέτρηση εμβαδού παραλληλογράμμου με επικάλυψη στον τύπο υπολογισμού του εμβαδού</w:t>
            </w:r>
          </w:p>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Ε = β • υ</w:t>
            </w:r>
          </w:p>
          <w:p w:rsidR="00CB37FE" w:rsidRPr="00F45E64" w:rsidRDefault="00CB37FE" w:rsidP="00FD4C91">
            <w:pPr>
              <w:jc w:val="center"/>
              <w:rPr>
                <w:rFonts w:ascii="Comic Sans MS" w:hAnsi="Comic Sans MS"/>
                <w:sz w:val="20"/>
                <w:szCs w:val="20"/>
              </w:rPr>
            </w:pPr>
            <w:r w:rsidRPr="00F45E64">
              <w:rPr>
                <w:rFonts w:ascii="Comic Sans MS" w:hAnsi="Comic Sans MS"/>
                <w:b/>
                <w:sz w:val="20"/>
                <w:szCs w:val="20"/>
              </w:rPr>
              <w:t>Πλέγμα_ΦΕ_4.</w:t>
            </w:r>
            <w:r w:rsidRPr="00F45E64">
              <w:rPr>
                <w:rFonts w:ascii="Comic Sans MS" w:hAnsi="Comic Sans MS"/>
                <w:b/>
                <w:sz w:val="20"/>
                <w:szCs w:val="20"/>
                <w:lang w:val="en-US"/>
              </w:rPr>
              <w:t>doc</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 xml:space="preserve">ΣΤ’ </w:t>
            </w:r>
          </w:p>
        </w:tc>
      </w:tr>
      <w:tr w:rsidR="00CB37FE" w:rsidRPr="00F45E64" w:rsidTr="00FD4C91">
        <w:tc>
          <w:tcPr>
            <w:tcW w:w="3708"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5</w:t>
            </w:r>
            <w:r w:rsidRPr="00F45E64">
              <w:rPr>
                <w:rFonts w:ascii="Comic Sans MS" w:hAnsi="Comic Sans MS"/>
                <w:sz w:val="20"/>
                <w:szCs w:val="20"/>
                <w:vertAlign w:val="superscript"/>
              </w:rPr>
              <w:t>η</w:t>
            </w:r>
            <w:r w:rsidRPr="00F45E64">
              <w:rPr>
                <w:rFonts w:ascii="Comic Sans MS" w:hAnsi="Comic Sans MS"/>
                <w:sz w:val="20"/>
                <w:szCs w:val="20"/>
              </w:rPr>
              <w:t xml:space="preserve"> </w:t>
            </w:r>
          </w:p>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Τύπος εμβαδού τριγώνου</w:t>
            </w:r>
          </w:p>
          <w:p w:rsidR="00CB37FE" w:rsidRPr="00F45E64" w:rsidRDefault="00CB37FE" w:rsidP="00FD4C91">
            <w:pPr>
              <w:jc w:val="center"/>
              <w:rPr>
                <w:rFonts w:ascii="Comic Sans MS" w:hAnsi="Comic Sans MS"/>
                <w:sz w:val="20"/>
                <w:szCs w:val="20"/>
              </w:rPr>
            </w:pPr>
          </w:p>
        </w:tc>
        <w:tc>
          <w:tcPr>
            <w:tcW w:w="4500" w:type="dxa"/>
          </w:tcPr>
          <w:p w:rsidR="00CB37FE" w:rsidRPr="00F45E64" w:rsidRDefault="00CB37FE" w:rsidP="00FD4C91">
            <w:pPr>
              <w:jc w:val="center"/>
              <w:rPr>
                <w:rFonts w:ascii="Comic Sans MS" w:hAnsi="Comic Sans MS"/>
                <w:sz w:val="20"/>
                <w:szCs w:val="20"/>
              </w:rPr>
            </w:pPr>
            <w:r w:rsidRPr="00F45E64">
              <w:rPr>
                <w:rFonts w:ascii="Comic Sans MS" w:hAnsi="Comic Sans MS"/>
                <w:sz w:val="20"/>
                <w:szCs w:val="20"/>
              </w:rPr>
              <w:t>Από τη μέτρηση εμβαδού τριγώνου με επικάλυψη στον τύπο υπολογισμού του εμβαδού Ε = ½ β υ</w:t>
            </w:r>
          </w:p>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Πλέγμα_ΦΕ_5.</w:t>
            </w:r>
            <w:r w:rsidRPr="00F45E64">
              <w:rPr>
                <w:rFonts w:ascii="Comic Sans MS" w:hAnsi="Comic Sans MS"/>
                <w:b/>
                <w:sz w:val="20"/>
                <w:szCs w:val="20"/>
                <w:lang w:val="en-US"/>
              </w:rPr>
              <w:t>doc</w:t>
            </w:r>
          </w:p>
        </w:tc>
        <w:tc>
          <w:tcPr>
            <w:tcW w:w="1620" w:type="dxa"/>
          </w:tcPr>
          <w:p w:rsidR="00CB37FE" w:rsidRPr="00F45E64" w:rsidRDefault="00CB37FE" w:rsidP="00FD4C91">
            <w:pPr>
              <w:jc w:val="center"/>
              <w:rPr>
                <w:rFonts w:ascii="Comic Sans MS" w:hAnsi="Comic Sans MS"/>
                <w:b/>
                <w:sz w:val="20"/>
                <w:szCs w:val="20"/>
              </w:rPr>
            </w:pPr>
            <w:r w:rsidRPr="00F45E64">
              <w:rPr>
                <w:rFonts w:ascii="Comic Sans MS" w:hAnsi="Comic Sans MS"/>
                <w:b/>
                <w:sz w:val="20"/>
                <w:szCs w:val="20"/>
              </w:rPr>
              <w:t xml:space="preserve">Ε’ </w:t>
            </w:r>
          </w:p>
        </w:tc>
      </w:tr>
    </w:tbl>
    <w:p w:rsidR="00CB37FE" w:rsidRDefault="00CB37FE" w:rsidP="00CB37FE">
      <w:pPr>
        <w:rPr>
          <w:rFonts w:ascii="Comic Sans MS" w:hAnsi="Comic Sans MS"/>
        </w:rPr>
      </w:pPr>
    </w:p>
    <w:p w:rsidR="00CB37FE" w:rsidRDefault="00CB37FE" w:rsidP="00CB37FE">
      <w:pPr>
        <w:rPr>
          <w:rFonts w:ascii="Comic Sans MS" w:hAnsi="Comic Sans MS"/>
        </w:rPr>
      </w:pPr>
    </w:p>
    <w:p w:rsidR="00CB37FE" w:rsidRPr="00B52A67" w:rsidRDefault="00CB37FE" w:rsidP="00CB37FE">
      <w:pPr>
        <w:jc w:val="both"/>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4114"/>
        <w:gridCol w:w="1373"/>
      </w:tblGrid>
      <w:tr w:rsidR="00CB37FE" w:rsidRPr="00F45E64" w:rsidTr="00FD4C91">
        <w:tc>
          <w:tcPr>
            <w:tcW w:w="3348" w:type="dxa"/>
          </w:tcPr>
          <w:p w:rsidR="00CB37FE" w:rsidRPr="00F45E64" w:rsidRDefault="00CB37FE"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p w:rsidR="00CB37FE" w:rsidRPr="00F45E64" w:rsidRDefault="00CB37FE" w:rsidP="00FD4C91">
            <w:pPr>
              <w:rPr>
                <w:rFonts w:ascii="Comic Sans MS" w:hAnsi="Comic Sans MS"/>
                <w:b/>
                <w:sz w:val="20"/>
                <w:szCs w:val="20"/>
              </w:rPr>
            </w:pPr>
            <w:r w:rsidRPr="00F45E64">
              <w:rPr>
                <w:rFonts w:ascii="Comic Sans MS" w:hAnsi="Comic Sans MS"/>
                <w:b/>
                <w:sz w:val="20"/>
                <w:szCs w:val="20"/>
              </w:rPr>
              <w:t xml:space="preserve">Δύο μικρόκοσμοι </w:t>
            </w:r>
          </w:p>
          <w:p w:rsidR="00CB37FE" w:rsidRPr="00F45E64" w:rsidRDefault="00CB37FE" w:rsidP="00FD4C91">
            <w:pPr>
              <w:rPr>
                <w:rFonts w:ascii="Comic Sans MS" w:hAnsi="Comic Sans MS"/>
                <w:b/>
                <w:sz w:val="20"/>
                <w:szCs w:val="20"/>
              </w:rPr>
            </w:pPr>
            <w:r w:rsidRPr="00F45E64">
              <w:rPr>
                <w:rFonts w:ascii="Comic Sans MS" w:hAnsi="Comic Sans MS"/>
                <w:b/>
                <w:sz w:val="20"/>
                <w:szCs w:val="20"/>
              </w:rPr>
              <w:t>Ψευδαισθήσεις1.</w:t>
            </w:r>
            <w:r w:rsidRPr="00F45E64">
              <w:rPr>
                <w:rFonts w:ascii="Comic Sans MS" w:hAnsi="Comic Sans MS"/>
                <w:b/>
                <w:sz w:val="20"/>
                <w:szCs w:val="20"/>
                <w:lang w:val="en-US"/>
              </w:rPr>
              <w:t>mw</w:t>
            </w:r>
            <w:r w:rsidRPr="00F45E64">
              <w:rPr>
                <w:rFonts w:ascii="Comic Sans MS" w:hAnsi="Comic Sans MS"/>
                <w:b/>
                <w:sz w:val="20"/>
                <w:szCs w:val="20"/>
              </w:rPr>
              <w:t>2</w:t>
            </w:r>
          </w:p>
          <w:p w:rsidR="00CB37FE" w:rsidRPr="00F45E64" w:rsidRDefault="00CB37FE" w:rsidP="00FD4C91">
            <w:pPr>
              <w:rPr>
                <w:rFonts w:ascii="Comic Sans MS" w:hAnsi="Comic Sans MS"/>
                <w:b/>
                <w:sz w:val="20"/>
                <w:szCs w:val="20"/>
              </w:rPr>
            </w:pPr>
            <w:r w:rsidRPr="00F45E64">
              <w:rPr>
                <w:rFonts w:ascii="Comic Sans MS" w:hAnsi="Comic Sans MS"/>
                <w:b/>
                <w:sz w:val="20"/>
                <w:szCs w:val="20"/>
              </w:rPr>
              <w:t>Ψευδαισθήσεις2.</w:t>
            </w:r>
            <w:r w:rsidRPr="00F45E64">
              <w:rPr>
                <w:rFonts w:ascii="Comic Sans MS" w:hAnsi="Comic Sans MS"/>
                <w:b/>
                <w:sz w:val="20"/>
                <w:szCs w:val="20"/>
                <w:lang w:val="en-US"/>
              </w:rPr>
              <w:t>mw</w:t>
            </w:r>
            <w:r w:rsidRPr="00F45E64">
              <w:rPr>
                <w:rFonts w:ascii="Comic Sans MS" w:hAnsi="Comic Sans MS"/>
                <w:b/>
                <w:sz w:val="20"/>
                <w:szCs w:val="20"/>
              </w:rPr>
              <w:t>2</w:t>
            </w:r>
          </w:p>
        </w:tc>
        <w:tc>
          <w:tcPr>
            <w:tcW w:w="4860" w:type="dxa"/>
          </w:tcPr>
          <w:p w:rsidR="00CB37FE" w:rsidRPr="00F45E64" w:rsidRDefault="00CB37FE" w:rsidP="00CB37FE">
            <w:pPr>
              <w:numPr>
                <w:ilvl w:val="0"/>
                <w:numId w:val="3"/>
              </w:numPr>
              <w:rPr>
                <w:rFonts w:ascii="Comic Sans MS" w:hAnsi="Comic Sans MS"/>
                <w:b/>
                <w:sz w:val="20"/>
                <w:szCs w:val="20"/>
              </w:rPr>
            </w:pPr>
            <w:r w:rsidRPr="00F45E64">
              <w:rPr>
                <w:rFonts w:ascii="Comic Sans MS" w:hAnsi="Comic Sans MS"/>
                <w:sz w:val="20"/>
                <w:szCs w:val="20"/>
              </w:rPr>
              <w:t xml:space="preserve">Οπτικές Ψευδαισθήσεις σχετικές με το μήκος           </w:t>
            </w:r>
          </w:p>
          <w:p w:rsidR="00CB37FE" w:rsidRPr="00F45E64" w:rsidRDefault="00CB37FE" w:rsidP="00FD4C91">
            <w:pPr>
              <w:ind w:left="360"/>
              <w:rPr>
                <w:rFonts w:ascii="Comic Sans MS" w:hAnsi="Comic Sans MS"/>
                <w:b/>
                <w:sz w:val="20"/>
                <w:szCs w:val="20"/>
              </w:rPr>
            </w:pPr>
            <w:r w:rsidRPr="00F45E64">
              <w:rPr>
                <w:rFonts w:ascii="Comic Sans MS" w:hAnsi="Comic Sans MS"/>
                <w:sz w:val="20"/>
                <w:szCs w:val="20"/>
              </w:rPr>
              <w:t xml:space="preserve">  </w:t>
            </w:r>
          </w:p>
          <w:p w:rsidR="00CB37FE" w:rsidRPr="00F45E64" w:rsidRDefault="00CB37FE" w:rsidP="00CB37FE">
            <w:pPr>
              <w:numPr>
                <w:ilvl w:val="0"/>
                <w:numId w:val="3"/>
              </w:numPr>
              <w:rPr>
                <w:rFonts w:ascii="Comic Sans MS" w:hAnsi="Comic Sans MS"/>
                <w:b/>
                <w:sz w:val="20"/>
                <w:szCs w:val="20"/>
              </w:rPr>
            </w:pPr>
            <w:r w:rsidRPr="00F45E64">
              <w:rPr>
                <w:rFonts w:ascii="Comic Sans MS" w:hAnsi="Comic Sans MS"/>
                <w:sz w:val="20"/>
                <w:szCs w:val="20"/>
              </w:rPr>
              <w:t xml:space="preserve">Οπτικές Ψευδαισθήσεις σχετικές με το εμβαδόν             </w:t>
            </w:r>
          </w:p>
        </w:tc>
        <w:tc>
          <w:tcPr>
            <w:tcW w:w="1646" w:type="dxa"/>
          </w:tcPr>
          <w:p w:rsidR="00CB37FE" w:rsidRPr="00F45E64" w:rsidRDefault="00CB37FE" w:rsidP="00FD4C91">
            <w:pPr>
              <w:rPr>
                <w:rFonts w:ascii="Comic Sans MS" w:hAnsi="Comic Sans MS"/>
                <w:sz w:val="20"/>
                <w:szCs w:val="20"/>
              </w:rPr>
            </w:pPr>
            <w:r w:rsidRPr="00F45E64">
              <w:rPr>
                <w:rFonts w:ascii="Comic Sans MS" w:hAnsi="Comic Sans MS"/>
                <w:sz w:val="20"/>
                <w:szCs w:val="20"/>
              </w:rPr>
              <w:t>Δ΄, Ε΄ και ΣΤ΄</w:t>
            </w:r>
          </w:p>
          <w:p w:rsidR="00CB37FE" w:rsidRPr="00F45E64" w:rsidRDefault="00CB37FE" w:rsidP="00FD4C91">
            <w:pPr>
              <w:rPr>
                <w:rFonts w:ascii="Comic Sans MS" w:hAnsi="Comic Sans MS"/>
                <w:sz w:val="20"/>
                <w:szCs w:val="20"/>
              </w:rPr>
            </w:pPr>
          </w:p>
          <w:p w:rsidR="00CB37FE" w:rsidRPr="00F45E64" w:rsidRDefault="00CB37FE" w:rsidP="00FD4C91">
            <w:pPr>
              <w:rPr>
                <w:rFonts w:ascii="Comic Sans MS" w:hAnsi="Comic Sans MS"/>
                <w:sz w:val="20"/>
                <w:szCs w:val="20"/>
              </w:rPr>
            </w:pPr>
          </w:p>
          <w:p w:rsidR="00CB37FE" w:rsidRPr="00F45E64" w:rsidRDefault="00CB37FE" w:rsidP="00FD4C91">
            <w:pPr>
              <w:rPr>
                <w:rFonts w:ascii="Comic Sans MS" w:hAnsi="Comic Sans MS"/>
                <w:sz w:val="20"/>
                <w:szCs w:val="20"/>
              </w:rPr>
            </w:pPr>
            <w:r w:rsidRPr="00F45E64">
              <w:rPr>
                <w:rFonts w:ascii="Comic Sans MS" w:hAnsi="Comic Sans MS"/>
                <w:sz w:val="20"/>
                <w:szCs w:val="20"/>
              </w:rPr>
              <w:t>Δ΄, Ε΄ και ΣΤ΄</w:t>
            </w:r>
          </w:p>
          <w:p w:rsidR="00CB37FE" w:rsidRPr="00F45E64" w:rsidRDefault="00CB37FE" w:rsidP="00FD4C91">
            <w:pPr>
              <w:rPr>
                <w:rFonts w:ascii="Comic Sans MS" w:hAnsi="Comic Sans MS"/>
                <w:sz w:val="20"/>
                <w:szCs w:val="20"/>
              </w:rPr>
            </w:pPr>
            <w:r w:rsidRPr="00F45E64">
              <w:rPr>
                <w:rFonts w:ascii="Comic Sans MS" w:hAnsi="Comic Sans MS"/>
                <w:sz w:val="20"/>
                <w:szCs w:val="20"/>
              </w:rPr>
              <w:t xml:space="preserve"> </w:t>
            </w:r>
          </w:p>
        </w:tc>
      </w:tr>
    </w:tbl>
    <w:p w:rsidR="00CB37FE" w:rsidRPr="00BA19B2" w:rsidRDefault="00CB37FE" w:rsidP="00CB37FE">
      <w:pPr>
        <w:jc w:val="both"/>
        <w:rPr>
          <w:rFonts w:ascii="Comic Sans MS" w:hAnsi="Comic Sans MS"/>
        </w:rPr>
      </w:pPr>
      <w:r>
        <w:rPr>
          <w:rFonts w:ascii="Comic Sans MS" w:hAnsi="Comic Sans MS"/>
        </w:rPr>
        <w:t>Ας συνοψίσουμε το εκπαιδευτικό υλικό του 3</w:t>
      </w:r>
      <w:r w:rsidRPr="00BA19B2">
        <w:rPr>
          <w:rFonts w:ascii="Comic Sans MS" w:hAnsi="Comic Sans MS"/>
          <w:vertAlign w:val="superscript"/>
        </w:rPr>
        <w:t>ου</w:t>
      </w:r>
      <w:r>
        <w:rPr>
          <w:rFonts w:ascii="Comic Sans MS" w:hAnsi="Comic Sans MS"/>
        </w:rPr>
        <w:t xml:space="preserve"> Σεναρίου</w:t>
      </w:r>
      <w:r w:rsidRPr="00BA19B2">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5872"/>
      </w:tblGrid>
      <w:tr w:rsidR="00CB37FE" w:rsidRPr="00F45E64" w:rsidTr="00FD4C91">
        <w:tc>
          <w:tcPr>
            <w:tcW w:w="2808" w:type="dxa"/>
          </w:tcPr>
          <w:p w:rsidR="00CB37FE" w:rsidRPr="00F45E64" w:rsidRDefault="00CB37FE" w:rsidP="00FD4C91">
            <w:pPr>
              <w:rPr>
                <w:rFonts w:ascii="Comic Sans MS" w:hAnsi="Comic Sans MS"/>
                <w:b/>
                <w:sz w:val="20"/>
                <w:szCs w:val="20"/>
              </w:rPr>
            </w:pPr>
            <w:r w:rsidRPr="00F45E64">
              <w:rPr>
                <w:rFonts w:ascii="Comic Sans MS" w:hAnsi="Comic Sans MS"/>
                <w:b/>
                <w:sz w:val="20"/>
                <w:szCs w:val="20"/>
              </w:rPr>
              <w:t>ΜΙΚΡΟΚΟΣΜΟΙ</w:t>
            </w:r>
          </w:p>
        </w:tc>
        <w:tc>
          <w:tcPr>
            <w:tcW w:w="7046" w:type="dxa"/>
          </w:tcPr>
          <w:p w:rsidR="00CB37FE" w:rsidRPr="00F45E64" w:rsidRDefault="00CB37FE" w:rsidP="00CB37FE">
            <w:pPr>
              <w:numPr>
                <w:ilvl w:val="0"/>
                <w:numId w:val="5"/>
              </w:numPr>
              <w:rPr>
                <w:rFonts w:ascii="Comic Sans MS" w:hAnsi="Comic Sans MS"/>
                <w:sz w:val="20"/>
                <w:szCs w:val="20"/>
              </w:rPr>
            </w:pPr>
            <w:r w:rsidRPr="00F45E64">
              <w:rPr>
                <w:rFonts w:ascii="Comic Sans MS" w:hAnsi="Comic Sans MS"/>
                <w:sz w:val="20"/>
                <w:szCs w:val="20"/>
              </w:rPr>
              <w:t xml:space="preserve">Κινέζικο </w:t>
            </w:r>
            <w:proofErr w:type="spellStart"/>
            <w:r w:rsidRPr="00F45E64">
              <w:rPr>
                <w:rFonts w:ascii="Comic Sans MS" w:hAnsi="Comic Sans MS"/>
                <w:sz w:val="20"/>
                <w:szCs w:val="20"/>
              </w:rPr>
              <w:t>Παζλ</w:t>
            </w:r>
            <w:proofErr w:type="spellEnd"/>
            <w:r w:rsidRPr="00F45E64">
              <w:rPr>
                <w:rFonts w:ascii="Comic Sans MS" w:hAnsi="Comic Sans MS"/>
                <w:sz w:val="20"/>
                <w:szCs w:val="20"/>
              </w:rPr>
              <w:t xml:space="preserve"> </w:t>
            </w:r>
            <w:r w:rsidRPr="00F45E64">
              <w:rPr>
                <w:rFonts w:ascii="Comic Sans MS" w:hAnsi="Comic Sans MS"/>
                <w:sz w:val="20"/>
                <w:szCs w:val="20"/>
                <w:lang w:val="en-US"/>
              </w:rPr>
              <w:t>Tangram</w:t>
            </w:r>
            <w:r w:rsidRPr="00F45E64">
              <w:rPr>
                <w:rFonts w:ascii="Comic Sans MS" w:hAnsi="Comic Sans MS"/>
                <w:sz w:val="20"/>
                <w:szCs w:val="20"/>
              </w:rPr>
              <w:t xml:space="preserve"> </w:t>
            </w:r>
          </w:p>
          <w:p w:rsidR="00CB37FE" w:rsidRPr="00F45E64" w:rsidRDefault="00CB37FE" w:rsidP="00CB37FE">
            <w:pPr>
              <w:numPr>
                <w:ilvl w:val="0"/>
                <w:numId w:val="5"/>
              </w:numPr>
              <w:rPr>
                <w:rFonts w:ascii="Comic Sans MS" w:hAnsi="Comic Sans MS"/>
                <w:sz w:val="20"/>
                <w:szCs w:val="20"/>
              </w:rPr>
            </w:pPr>
            <w:r w:rsidRPr="00F45E64">
              <w:rPr>
                <w:rFonts w:ascii="Comic Sans MS" w:hAnsi="Comic Sans MS"/>
                <w:sz w:val="20"/>
                <w:szCs w:val="20"/>
              </w:rPr>
              <w:t>Πλέγμα Κουκίδων</w:t>
            </w:r>
          </w:p>
        </w:tc>
      </w:tr>
      <w:tr w:rsidR="00CB37FE" w:rsidRPr="00F45E64" w:rsidTr="00FD4C91">
        <w:tc>
          <w:tcPr>
            <w:tcW w:w="2808" w:type="dxa"/>
          </w:tcPr>
          <w:p w:rsidR="00CB37FE" w:rsidRPr="00F45E64" w:rsidRDefault="00CB37FE" w:rsidP="00FD4C91">
            <w:pPr>
              <w:rPr>
                <w:rFonts w:ascii="Comic Sans MS" w:hAnsi="Comic Sans MS"/>
                <w:sz w:val="20"/>
                <w:szCs w:val="20"/>
              </w:rPr>
            </w:pPr>
            <w:r w:rsidRPr="00F45E64">
              <w:rPr>
                <w:rFonts w:ascii="Comic Sans MS" w:hAnsi="Comic Sans MS"/>
                <w:b/>
                <w:sz w:val="20"/>
                <w:szCs w:val="20"/>
              </w:rPr>
              <w:t>ΔΡΑΣΤΗΡΙΟΤΗΤΕΣ</w:t>
            </w:r>
          </w:p>
          <w:p w:rsidR="00CB37FE" w:rsidRPr="00F45E64" w:rsidRDefault="00CB37FE" w:rsidP="00FD4C91">
            <w:pPr>
              <w:rPr>
                <w:rFonts w:ascii="Comic Sans MS" w:hAnsi="Comic Sans MS"/>
                <w:b/>
                <w:sz w:val="20"/>
                <w:szCs w:val="20"/>
              </w:rPr>
            </w:pPr>
          </w:p>
        </w:tc>
        <w:tc>
          <w:tcPr>
            <w:tcW w:w="7046" w:type="dxa"/>
          </w:tcPr>
          <w:p w:rsidR="00CB37FE" w:rsidRPr="00F45E64" w:rsidRDefault="00CB37FE" w:rsidP="00CB37FE">
            <w:pPr>
              <w:numPr>
                <w:ilvl w:val="0"/>
                <w:numId w:val="2"/>
              </w:numPr>
              <w:rPr>
                <w:rFonts w:ascii="Comic Sans MS" w:hAnsi="Comic Sans MS"/>
                <w:b/>
                <w:sz w:val="20"/>
                <w:szCs w:val="20"/>
              </w:rPr>
            </w:pPr>
            <w:r w:rsidRPr="00F45E64">
              <w:rPr>
                <w:rFonts w:ascii="Comic Sans MS" w:hAnsi="Comic Sans MS"/>
                <w:sz w:val="20"/>
                <w:szCs w:val="20"/>
              </w:rPr>
              <w:t xml:space="preserve">Τέσσερις (2) στο Κινέζικο </w:t>
            </w:r>
            <w:proofErr w:type="spellStart"/>
            <w:r w:rsidRPr="00F45E64">
              <w:rPr>
                <w:rFonts w:ascii="Comic Sans MS" w:hAnsi="Comic Sans MS"/>
                <w:sz w:val="20"/>
                <w:szCs w:val="20"/>
              </w:rPr>
              <w:t>Παζλ</w:t>
            </w:r>
            <w:proofErr w:type="spellEnd"/>
            <w:r w:rsidRPr="00F45E64">
              <w:rPr>
                <w:rFonts w:ascii="Comic Sans MS" w:hAnsi="Comic Sans MS"/>
                <w:sz w:val="20"/>
                <w:szCs w:val="20"/>
              </w:rPr>
              <w:t xml:space="preserve"> </w:t>
            </w:r>
            <w:r w:rsidRPr="00F45E64">
              <w:rPr>
                <w:rFonts w:ascii="Comic Sans MS" w:hAnsi="Comic Sans MS"/>
                <w:sz w:val="20"/>
                <w:szCs w:val="20"/>
                <w:lang w:val="en-US"/>
              </w:rPr>
              <w:t>Tangram</w:t>
            </w:r>
          </w:p>
          <w:p w:rsidR="00CB37FE" w:rsidRPr="00F45E64" w:rsidRDefault="00CB37FE" w:rsidP="00CB37FE">
            <w:pPr>
              <w:numPr>
                <w:ilvl w:val="0"/>
                <w:numId w:val="2"/>
              </w:numPr>
              <w:rPr>
                <w:rFonts w:ascii="Comic Sans MS" w:hAnsi="Comic Sans MS"/>
                <w:b/>
                <w:sz w:val="20"/>
                <w:szCs w:val="20"/>
              </w:rPr>
            </w:pPr>
            <w:r w:rsidRPr="00F45E64">
              <w:rPr>
                <w:rFonts w:ascii="Comic Sans MS" w:hAnsi="Comic Sans MS"/>
                <w:sz w:val="20"/>
                <w:szCs w:val="20"/>
              </w:rPr>
              <w:t>Πέντε (5) στο Πλέγμα Κουκίδων</w:t>
            </w:r>
          </w:p>
        </w:tc>
      </w:tr>
      <w:tr w:rsidR="00CB37FE" w:rsidRPr="00F45E64" w:rsidTr="00FD4C91">
        <w:tc>
          <w:tcPr>
            <w:tcW w:w="2808" w:type="dxa"/>
          </w:tcPr>
          <w:p w:rsidR="00CB37FE" w:rsidRPr="00F45E64" w:rsidRDefault="00CB37FE" w:rsidP="00FD4C91">
            <w:pPr>
              <w:rPr>
                <w:rFonts w:ascii="Comic Sans MS" w:hAnsi="Comic Sans MS"/>
                <w:b/>
                <w:sz w:val="20"/>
                <w:szCs w:val="20"/>
              </w:rPr>
            </w:pPr>
            <w:r w:rsidRPr="00F45E64">
              <w:rPr>
                <w:rFonts w:ascii="Comic Sans MS" w:hAnsi="Comic Sans MS"/>
                <w:b/>
                <w:sz w:val="20"/>
                <w:szCs w:val="20"/>
              </w:rPr>
              <w:t>ΦΥΛΛΑ ΕΡΓΑΣΙΑΣ</w:t>
            </w:r>
          </w:p>
          <w:p w:rsidR="00CB37FE" w:rsidRPr="00F45E64" w:rsidRDefault="00CB37FE" w:rsidP="00FD4C91">
            <w:pPr>
              <w:rPr>
                <w:rFonts w:ascii="Comic Sans MS" w:hAnsi="Comic Sans MS"/>
                <w:b/>
                <w:sz w:val="20"/>
                <w:szCs w:val="20"/>
              </w:rPr>
            </w:pPr>
          </w:p>
        </w:tc>
        <w:tc>
          <w:tcPr>
            <w:tcW w:w="7046" w:type="dxa"/>
          </w:tcPr>
          <w:p w:rsidR="00CB37FE" w:rsidRPr="00F45E64" w:rsidRDefault="00CB37FE" w:rsidP="00CB37FE">
            <w:pPr>
              <w:numPr>
                <w:ilvl w:val="0"/>
                <w:numId w:val="6"/>
              </w:numPr>
              <w:rPr>
                <w:rFonts w:ascii="Comic Sans MS" w:hAnsi="Comic Sans MS"/>
                <w:sz w:val="20"/>
                <w:szCs w:val="20"/>
              </w:rPr>
            </w:pPr>
            <w:r w:rsidRPr="00F45E64">
              <w:rPr>
                <w:rFonts w:ascii="Comic Sans MS" w:hAnsi="Comic Sans MS"/>
                <w:sz w:val="20"/>
                <w:szCs w:val="20"/>
              </w:rPr>
              <w:t xml:space="preserve">Συνολικά εννέα (9) «Φύλλα Εργασίας» </w:t>
            </w:r>
          </w:p>
        </w:tc>
      </w:tr>
      <w:tr w:rsidR="00CB37FE" w:rsidRPr="00F45E64" w:rsidTr="00FD4C91">
        <w:tc>
          <w:tcPr>
            <w:tcW w:w="2808" w:type="dxa"/>
          </w:tcPr>
          <w:p w:rsidR="00CB37FE" w:rsidRPr="00F45E64" w:rsidRDefault="00CB37FE" w:rsidP="00FD4C91">
            <w:pPr>
              <w:rPr>
                <w:rFonts w:ascii="Comic Sans MS" w:hAnsi="Comic Sans MS"/>
                <w:b/>
                <w:sz w:val="20"/>
                <w:szCs w:val="20"/>
              </w:rPr>
            </w:pPr>
            <w:r w:rsidRPr="00F45E64">
              <w:rPr>
                <w:rFonts w:ascii="Comic Sans MS" w:hAnsi="Comic Sans MS"/>
                <w:b/>
                <w:sz w:val="20"/>
                <w:szCs w:val="20"/>
              </w:rPr>
              <w:lastRenderedPageBreak/>
              <w:t>ΠΡΟΣΘΕΤΟ ΕΚΠΑΙΔΕΥΤΙΚΟ ΥΛΙΚΟ</w:t>
            </w:r>
          </w:p>
        </w:tc>
        <w:tc>
          <w:tcPr>
            <w:tcW w:w="7046" w:type="dxa"/>
          </w:tcPr>
          <w:p w:rsidR="00CB37FE" w:rsidRPr="00F45E64" w:rsidRDefault="00CB37FE" w:rsidP="00CB37FE">
            <w:pPr>
              <w:numPr>
                <w:ilvl w:val="0"/>
                <w:numId w:val="6"/>
              </w:numPr>
              <w:rPr>
                <w:rFonts w:ascii="Comic Sans MS" w:hAnsi="Comic Sans MS"/>
                <w:sz w:val="20"/>
                <w:szCs w:val="20"/>
              </w:rPr>
            </w:pPr>
            <w:r w:rsidRPr="00F45E64">
              <w:rPr>
                <w:rFonts w:ascii="Comic Sans MS" w:hAnsi="Comic Sans MS"/>
                <w:sz w:val="20"/>
                <w:szCs w:val="20"/>
              </w:rPr>
              <w:t>Δύο μικρόκοσμοι</w:t>
            </w:r>
          </w:p>
          <w:p w:rsidR="00CB37FE" w:rsidRPr="00F45E64" w:rsidRDefault="00CB37FE" w:rsidP="00FD4C91">
            <w:pPr>
              <w:rPr>
                <w:rFonts w:ascii="Comic Sans MS" w:hAnsi="Comic Sans MS"/>
                <w:sz w:val="20"/>
                <w:szCs w:val="20"/>
              </w:rPr>
            </w:pPr>
            <w:r w:rsidRPr="00F45E64">
              <w:rPr>
                <w:rFonts w:ascii="Comic Sans MS" w:hAnsi="Comic Sans MS"/>
                <w:sz w:val="20"/>
                <w:szCs w:val="20"/>
              </w:rPr>
              <w:t xml:space="preserve">                      Οπτικές ψευδαισθήσεις σχετικές με το μήκος</w:t>
            </w:r>
          </w:p>
          <w:p w:rsidR="00CB37FE" w:rsidRPr="00F45E64" w:rsidRDefault="00CB37FE" w:rsidP="00FD4C91">
            <w:pPr>
              <w:ind w:left="360"/>
              <w:rPr>
                <w:rFonts w:ascii="Comic Sans MS" w:hAnsi="Comic Sans MS"/>
                <w:sz w:val="20"/>
                <w:szCs w:val="20"/>
              </w:rPr>
            </w:pPr>
            <w:r w:rsidRPr="00F45E64">
              <w:rPr>
                <w:rFonts w:ascii="Comic Sans MS" w:hAnsi="Comic Sans MS"/>
                <w:sz w:val="20"/>
                <w:szCs w:val="20"/>
              </w:rPr>
              <w:t xml:space="preserve">                 Οπτικές ψευδαισθήσεις σχετικές με το εμβαδόν</w:t>
            </w:r>
          </w:p>
          <w:p w:rsidR="00CB37FE" w:rsidRPr="00F45E64" w:rsidRDefault="00CB37FE" w:rsidP="00CB37FE">
            <w:pPr>
              <w:numPr>
                <w:ilvl w:val="0"/>
                <w:numId w:val="6"/>
              </w:numPr>
              <w:rPr>
                <w:rFonts w:ascii="Comic Sans MS" w:hAnsi="Comic Sans MS"/>
                <w:sz w:val="20"/>
                <w:szCs w:val="20"/>
              </w:rPr>
            </w:pPr>
            <w:r w:rsidRPr="00F45E64">
              <w:rPr>
                <w:rFonts w:ascii="Comic Sans MS" w:hAnsi="Comic Sans MS"/>
                <w:sz w:val="20"/>
                <w:szCs w:val="20"/>
              </w:rPr>
              <w:t xml:space="preserve">Δύο (2) δραστηριότητες με τα αντίστοιχα «Φύλλα Εργασίας» τους μικρόκοσμους των οπτικών Ψευδαισθήσεων. </w:t>
            </w:r>
          </w:p>
        </w:tc>
      </w:tr>
    </w:tbl>
    <w:p w:rsidR="00CB37FE" w:rsidRDefault="00CB37FE" w:rsidP="00CB37FE">
      <w:pPr>
        <w:jc w:val="both"/>
        <w:rPr>
          <w:rFonts w:ascii="Comic Sans MS" w:hAnsi="Comic Sans MS"/>
          <w:b/>
          <w:sz w:val="28"/>
          <w:szCs w:val="28"/>
          <w:u w:val="single"/>
        </w:rPr>
      </w:pPr>
    </w:p>
    <w:p w:rsidR="00CB37FE" w:rsidRPr="00B11DDB" w:rsidRDefault="00CB37FE" w:rsidP="00CB37FE">
      <w:pPr>
        <w:jc w:val="both"/>
        <w:rPr>
          <w:rFonts w:ascii="Comic Sans MS" w:hAnsi="Comic Sans MS"/>
          <w:b/>
          <w:sz w:val="28"/>
          <w:szCs w:val="28"/>
          <w:u w:val="single"/>
        </w:rPr>
      </w:pPr>
      <w:r>
        <w:rPr>
          <w:rFonts w:ascii="Comic Sans MS" w:hAnsi="Comic Sans MS"/>
          <w:b/>
          <w:sz w:val="28"/>
          <w:szCs w:val="28"/>
          <w:u w:val="single"/>
        </w:rPr>
        <w:t>Η διδακτική προσέγγιση του 3</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 </w:t>
      </w: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r>
        <w:rPr>
          <w:rFonts w:ascii="Comic Sans MS" w:hAnsi="Comic Sans MS"/>
        </w:rPr>
        <w:t xml:space="preserve">Ο διδάσκων φροντίζει, πρώτα απ’ όλα, να μελετήσει τις δραστηριότητες που συνοδεύουν τους δύο βασικούς μικρόκοσμους από τον </w:t>
      </w:r>
      <w:proofErr w:type="spellStart"/>
      <w:r>
        <w:rPr>
          <w:rFonts w:ascii="Comic Sans MS" w:hAnsi="Comic Sans MS"/>
        </w:rPr>
        <w:t>Οδηγό_Δασκάλου</w:t>
      </w:r>
      <w:proofErr w:type="spellEnd"/>
      <w:r>
        <w:rPr>
          <w:rFonts w:ascii="Comic Sans MS" w:hAnsi="Comic Sans MS"/>
        </w:rPr>
        <w:t xml:space="preserve"> και να πειραματιστεί ο ίδιος με τους μικρόκοσμους (αρχεία </w:t>
      </w:r>
      <w:r w:rsidRPr="00D5723C">
        <w:rPr>
          <w:rFonts w:ascii="Comic Sans MS" w:hAnsi="Comic Sans MS"/>
        </w:rPr>
        <w:t>.</w:t>
      </w:r>
      <w:r>
        <w:rPr>
          <w:rFonts w:ascii="Comic Sans MS" w:hAnsi="Comic Sans MS"/>
          <w:lang w:val="en-US"/>
        </w:rPr>
        <w:t>mw</w:t>
      </w:r>
      <w:r w:rsidRPr="00D5723C">
        <w:rPr>
          <w:rFonts w:ascii="Comic Sans MS" w:hAnsi="Comic Sans MS"/>
        </w:rPr>
        <w:t xml:space="preserve">2) </w:t>
      </w:r>
      <w:r>
        <w:rPr>
          <w:rFonts w:ascii="Comic Sans MS" w:hAnsi="Comic Sans MS"/>
        </w:rPr>
        <w:t>και τα εννέα «Φύλλα Εργασίας». Σκοπός αυτής της μελέτης είναι η απάντηση σε ερωτήματα όπως για παράδειγμα</w:t>
      </w:r>
      <w:r w:rsidRPr="00D5723C">
        <w:rPr>
          <w:rFonts w:ascii="Comic Sans MS" w:hAnsi="Comic Sans MS"/>
        </w:rPr>
        <w:t>:</w:t>
      </w:r>
    </w:p>
    <w:p w:rsidR="00CB37FE" w:rsidRDefault="00CB37FE" w:rsidP="00CB37FE">
      <w:pPr>
        <w:jc w:val="both"/>
        <w:rPr>
          <w:rFonts w:ascii="Comic Sans MS" w:hAnsi="Comic Sans MS"/>
        </w:rPr>
      </w:pPr>
      <w:r>
        <w:rPr>
          <w:rFonts w:ascii="Comic Sans MS" w:hAnsi="Comic Sans MS"/>
        </w:rPr>
        <w:t>«Ποιες από τις προτεινόμενες δραστηριότητες εξυπηρετούν τη δική μου διδασκαλία και τους μαθητές μου</w:t>
      </w:r>
      <w:r w:rsidRPr="00D5723C">
        <w:rPr>
          <w:rFonts w:ascii="Comic Sans MS" w:hAnsi="Comic Sans MS"/>
        </w:rPr>
        <w:t>;</w:t>
      </w:r>
      <w:r>
        <w:rPr>
          <w:rFonts w:ascii="Comic Sans MS" w:hAnsi="Comic Sans MS"/>
        </w:rPr>
        <w:t>»</w:t>
      </w:r>
    </w:p>
    <w:p w:rsidR="00CB37FE" w:rsidRDefault="00CB37FE" w:rsidP="00CB37FE">
      <w:pPr>
        <w:jc w:val="both"/>
        <w:rPr>
          <w:rFonts w:ascii="Comic Sans MS" w:hAnsi="Comic Sans MS"/>
        </w:rPr>
      </w:pPr>
      <w:r>
        <w:rPr>
          <w:rFonts w:ascii="Comic Sans MS" w:hAnsi="Comic Sans MS"/>
        </w:rPr>
        <w:t>«Πότε να χρησιμοποιήσω μια συγκεκριμένη δραστηριότητα στο σχολικό εργαστήριο</w:t>
      </w:r>
      <w:r w:rsidRPr="00F400F2">
        <w:rPr>
          <w:rFonts w:ascii="Comic Sans MS" w:hAnsi="Comic Sans MS"/>
        </w:rPr>
        <w:t>;</w:t>
      </w:r>
      <w:r>
        <w:rPr>
          <w:rFonts w:ascii="Comic Sans MS" w:hAnsi="Comic Sans MS"/>
        </w:rPr>
        <w:t>»</w:t>
      </w:r>
    </w:p>
    <w:p w:rsidR="00CB37FE" w:rsidRDefault="00CB37FE" w:rsidP="00CB37FE">
      <w:pPr>
        <w:jc w:val="both"/>
        <w:rPr>
          <w:rFonts w:ascii="Comic Sans MS" w:hAnsi="Comic Sans MS"/>
        </w:rPr>
      </w:pPr>
      <w:r>
        <w:rPr>
          <w:rFonts w:ascii="Comic Sans MS" w:hAnsi="Comic Sans MS"/>
        </w:rPr>
        <w:t>«Ποιους από τους σκοπούς του 1</w:t>
      </w:r>
      <w:r w:rsidRPr="003C6340">
        <w:rPr>
          <w:rFonts w:ascii="Comic Sans MS" w:hAnsi="Comic Sans MS"/>
          <w:vertAlign w:val="superscript"/>
        </w:rPr>
        <w:t>ου</w:t>
      </w:r>
      <w:r>
        <w:rPr>
          <w:rFonts w:ascii="Comic Sans MS" w:hAnsi="Comic Sans MS"/>
        </w:rPr>
        <w:t xml:space="preserve"> Σεναρίου επιλέγω για τη διδασκαλία μου</w:t>
      </w:r>
      <w:r w:rsidRPr="003C6340">
        <w:rPr>
          <w:rFonts w:ascii="Comic Sans MS" w:hAnsi="Comic Sans MS"/>
        </w:rPr>
        <w:t>;</w:t>
      </w:r>
      <w:r>
        <w:rPr>
          <w:rFonts w:ascii="Comic Sans MS" w:hAnsi="Comic Sans MS"/>
        </w:rPr>
        <w:t>»</w:t>
      </w:r>
    </w:p>
    <w:p w:rsidR="00CB37FE" w:rsidRDefault="00CB37FE" w:rsidP="00CB37FE">
      <w:pPr>
        <w:jc w:val="both"/>
        <w:rPr>
          <w:rFonts w:ascii="Comic Sans MS" w:hAnsi="Comic Sans MS"/>
        </w:rPr>
      </w:pPr>
      <w:r>
        <w:rPr>
          <w:rFonts w:ascii="Comic Sans MS" w:hAnsi="Comic Sans MS"/>
        </w:rPr>
        <w:t>«Ποιοι από τους στόχους μιας δραστηριότητας θα συμπληρώσουν τη διδασκαλία μου</w:t>
      </w:r>
      <w:r w:rsidRPr="003446B3">
        <w:rPr>
          <w:rFonts w:ascii="Comic Sans MS" w:hAnsi="Comic Sans MS"/>
        </w:rPr>
        <w:t>;</w:t>
      </w:r>
      <w:r>
        <w:rPr>
          <w:rFonts w:ascii="Comic Sans MS" w:hAnsi="Comic Sans MS"/>
        </w:rPr>
        <w:t>»</w:t>
      </w:r>
    </w:p>
    <w:p w:rsidR="00CB37FE" w:rsidRDefault="00CB37FE" w:rsidP="00CB37FE">
      <w:pPr>
        <w:jc w:val="both"/>
        <w:rPr>
          <w:rFonts w:ascii="Comic Sans MS" w:hAnsi="Comic Sans MS"/>
        </w:rPr>
      </w:pPr>
      <w:r>
        <w:rPr>
          <w:rFonts w:ascii="Comic Sans MS" w:hAnsi="Comic Sans MS"/>
        </w:rPr>
        <w:t>Για το 3</w:t>
      </w:r>
      <w:r w:rsidRPr="00CC282F">
        <w:rPr>
          <w:rFonts w:ascii="Comic Sans MS" w:hAnsi="Comic Sans MS"/>
          <w:vertAlign w:val="superscript"/>
        </w:rPr>
        <w:t>ο</w:t>
      </w:r>
      <w:r>
        <w:rPr>
          <w:rFonts w:ascii="Comic Sans MS" w:hAnsi="Comic Sans MS"/>
        </w:rPr>
        <w:t xml:space="preserve"> Σενάριο προτείνουμε να προηγηθεί μια διδασκαλία των μικρόκοσμων για τις Ψευδαισθήσεις είτε στο εργαστήριο υπολογιστών είτε στην αίθουσα διδασκαλίας με το </w:t>
      </w:r>
      <w:proofErr w:type="spellStart"/>
      <w:r>
        <w:rPr>
          <w:rFonts w:ascii="Comic Sans MS" w:hAnsi="Comic Sans MS"/>
        </w:rPr>
        <w:t>βιντεοπροβολέα</w:t>
      </w:r>
      <w:proofErr w:type="spellEnd"/>
      <w:r>
        <w:rPr>
          <w:rFonts w:ascii="Comic Sans MS" w:hAnsi="Comic Sans MS"/>
        </w:rPr>
        <w:t xml:space="preserve"> (με ή χωρίς «Φύλλο Εργασίας»). Μ’ αυτόν τον τρόπο ο διδάσκων έχει μια καλή ευκαιρία να παρουσιάσει στους μαθητές της τάξης του τις τεχνικές μέτρησης μηκών και εμβαδών αλλά και να τους προβληματίσει αναφορικά με τις οπτικές ψευδαισθήσεις (διδασκαλία Φυσικών Επιστημών στις δύο τελευταίες τάξεις του Δημοτικού).</w:t>
      </w:r>
    </w:p>
    <w:p w:rsidR="00CB37FE" w:rsidRPr="003446B3" w:rsidRDefault="00CB37FE" w:rsidP="00CB37FE">
      <w:pPr>
        <w:jc w:val="both"/>
        <w:rPr>
          <w:rFonts w:ascii="Comic Sans MS" w:hAnsi="Comic Sans MS"/>
        </w:rPr>
      </w:pPr>
      <w:r>
        <w:rPr>
          <w:rFonts w:ascii="Comic Sans MS" w:hAnsi="Comic Sans MS"/>
        </w:rPr>
        <w:t>Επίσης, επισημαίνουμε ότι το 3</w:t>
      </w:r>
      <w:r w:rsidRPr="006E3587">
        <w:rPr>
          <w:rFonts w:ascii="Comic Sans MS" w:hAnsi="Comic Sans MS"/>
          <w:vertAlign w:val="superscript"/>
        </w:rPr>
        <w:t>ο</w:t>
      </w:r>
      <w:r>
        <w:rPr>
          <w:rFonts w:ascii="Comic Sans MS" w:hAnsi="Comic Sans MS"/>
        </w:rPr>
        <w:t xml:space="preserve"> Σενάριο θα πρέπει να συνδυαστεί με τις δραστηριότητες του 1</w:t>
      </w:r>
      <w:r w:rsidRPr="006E3587">
        <w:rPr>
          <w:rFonts w:ascii="Comic Sans MS" w:hAnsi="Comic Sans MS"/>
          <w:vertAlign w:val="superscript"/>
        </w:rPr>
        <w:t>ου</w:t>
      </w:r>
      <w:r>
        <w:rPr>
          <w:rFonts w:ascii="Comic Sans MS" w:hAnsi="Comic Sans MS"/>
        </w:rPr>
        <w:t xml:space="preserve"> Σεναρίου που αναφέρονται στη μέτρηση των μηκών και των εμβαδών.  </w:t>
      </w:r>
    </w:p>
    <w:p w:rsidR="00CB37FE" w:rsidRPr="003C6340" w:rsidRDefault="00CB37FE" w:rsidP="00CB37FE">
      <w:pPr>
        <w:jc w:val="both"/>
        <w:rPr>
          <w:rFonts w:ascii="Comic Sans MS" w:hAnsi="Comic Sans MS"/>
        </w:rPr>
      </w:pPr>
    </w:p>
    <w:p w:rsidR="00CB37FE" w:rsidRPr="00DD64F3" w:rsidRDefault="00CB37FE" w:rsidP="00CB37FE">
      <w:pPr>
        <w:numPr>
          <w:ilvl w:val="0"/>
          <w:numId w:val="6"/>
        </w:numPr>
        <w:jc w:val="both"/>
        <w:rPr>
          <w:rFonts w:ascii="Comic Sans MS" w:hAnsi="Comic Sans MS"/>
          <w:u w:val="single"/>
        </w:rPr>
      </w:pPr>
      <w:r w:rsidRPr="00DD64F3">
        <w:rPr>
          <w:rFonts w:ascii="Comic Sans MS" w:hAnsi="Comic Sans MS"/>
          <w:u w:val="single"/>
        </w:rPr>
        <w:t>ΦΑΣΗ προετοιμασίας</w:t>
      </w:r>
    </w:p>
    <w:p w:rsidR="00CB37FE" w:rsidRPr="007105E3" w:rsidRDefault="00CB37FE" w:rsidP="00CB37FE">
      <w:pPr>
        <w:jc w:val="both"/>
        <w:rPr>
          <w:rFonts w:ascii="Comic Sans MS" w:hAnsi="Comic Sans MS"/>
        </w:rPr>
      </w:pPr>
      <w:r w:rsidRPr="007105E3">
        <w:rPr>
          <w:rFonts w:ascii="Comic Sans MS" w:hAnsi="Comic Sans MS"/>
        </w:rPr>
        <w:t>Ο</w:t>
      </w:r>
      <w:r>
        <w:rPr>
          <w:rFonts w:ascii="Comic Sans MS" w:hAnsi="Comic Sans MS"/>
        </w:rPr>
        <w:t xml:space="preserve"> δάσκαλος</w:t>
      </w:r>
      <w:r w:rsidRPr="007105E3">
        <w:rPr>
          <w:rFonts w:ascii="Comic Sans MS" w:hAnsi="Comic Sans MS"/>
        </w:rPr>
        <w:t xml:space="preserve">, μετά την απόφασή του να χρησιμοποιήσει ένα συγκεκριμένο «Φύλλο Εργασίας», </w:t>
      </w:r>
      <w:r w:rsidRPr="007105E3">
        <w:rPr>
          <w:rFonts w:ascii="Comic Sans MS" w:hAnsi="Comic Sans MS"/>
          <w:b/>
        </w:rPr>
        <w:t>προειδοποιεί τους μαθητές</w:t>
      </w:r>
      <w:r w:rsidRPr="007105E3">
        <w:rPr>
          <w:rFonts w:ascii="Comic Sans MS" w:hAnsi="Comic Sans MS"/>
        </w:rPr>
        <w:t xml:space="preserve"> του για την ημέρα και την ώρα που θα γίνει η διδασκαλία στο εργαστήριο υπολογιστών. Προηγούμενα </w:t>
      </w:r>
      <w:r w:rsidRPr="00B9087B">
        <w:rPr>
          <w:rFonts w:ascii="Comic Sans MS" w:hAnsi="Comic Sans MS"/>
          <w:b/>
        </w:rPr>
        <w:t>φροντίζει να φωτοτυπήσει</w:t>
      </w:r>
      <w:r w:rsidRPr="007105E3">
        <w:rPr>
          <w:rFonts w:ascii="Comic Sans MS" w:hAnsi="Comic Sans MS"/>
        </w:rPr>
        <w:t xml:space="preserve"> το «Φύλλο Εργασίας» σε τόσα αντίτυπα όσοι είναι οι μαθητές της τάξης του. Επίσης, μια καλή πρακτική είναι να </w:t>
      </w:r>
      <w:r w:rsidRPr="00B9087B">
        <w:rPr>
          <w:rFonts w:ascii="Comic Sans MS" w:hAnsi="Comic Sans MS"/>
          <w:b/>
        </w:rPr>
        <w:t>προετοιμάσει τους μαθητές του</w:t>
      </w:r>
      <w:r w:rsidRPr="007105E3">
        <w:rPr>
          <w:rFonts w:ascii="Comic Sans MS" w:hAnsi="Comic Sans MS"/>
        </w:rPr>
        <w:t xml:space="preserve"> για το τι θα γίνει στο εργαστήριο: θα εργαστούν σε ομάδες των 2 ή 3 μαθητών μπροστά στις οθόνες των υπολογιστών έχοντας από ένα «Φύλλο Εργασίας» ο κάθε μαθητής. </w:t>
      </w:r>
      <w:r>
        <w:rPr>
          <w:rFonts w:ascii="Comic Sans MS" w:hAnsi="Comic Sans MS"/>
        </w:rPr>
        <w:t xml:space="preserve">Τους ενημερώνει για τις έννοιες που θα </w:t>
      </w:r>
      <w:r>
        <w:rPr>
          <w:rFonts w:ascii="Comic Sans MS" w:hAnsi="Comic Sans MS"/>
        </w:rPr>
        <w:lastRenderedPageBreak/>
        <w:t xml:space="preserve">αντιμετωπίσουν καθώς και τις τεχνικές (επίθεσης και επικάλυψης) που θα εφαρμόσουν. </w:t>
      </w:r>
      <w:r w:rsidRPr="007105E3">
        <w:rPr>
          <w:rFonts w:ascii="Comic Sans MS" w:hAnsi="Comic Sans MS"/>
        </w:rPr>
        <w:t xml:space="preserve">Στη συνέχεια ακολουθεί συζήτηση και </w:t>
      </w:r>
      <w:r w:rsidRPr="00B9087B">
        <w:rPr>
          <w:rFonts w:ascii="Comic Sans MS" w:hAnsi="Comic Sans MS"/>
          <w:b/>
        </w:rPr>
        <w:t>καθορίζονται οι ομάδες μαθητών ανά υπολογιστή</w:t>
      </w:r>
      <w:r w:rsidRPr="007105E3">
        <w:rPr>
          <w:rFonts w:ascii="Comic Sans MS" w:hAnsi="Comic Sans MS"/>
        </w:rPr>
        <w:t xml:space="preserve"> (αν δεν έχουν καθοριστεί προηγούμενα).   </w:t>
      </w:r>
    </w:p>
    <w:p w:rsidR="00CB37FE" w:rsidRPr="007105E3" w:rsidRDefault="00CB37FE" w:rsidP="00CB37FE">
      <w:pPr>
        <w:jc w:val="both"/>
        <w:rPr>
          <w:rFonts w:ascii="Comic Sans MS" w:hAnsi="Comic Sans MS"/>
        </w:rPr>
      </w:pPr>
      <w:r w:rsidRPr="007105E3">
        <w:rPr>
          <w:rFonts w:ascii="Comic Sans MS" w:hAnsi="Comic Sans MS"/>
        </w:rPr>
        <w:t xml:space="preserve">Επίσης, τους επισημαίνει ότι οφείλουν </w:t>
      </w:r>
      <w:r w:rsidRPr="00B9087B">
        <w:rPr>
          <w:rFonts w:ascii="Comic Sans MS" w:hAnsi="Comic Sans MS"/>
          <w:b/>
        </w:rPr>
        <w:t>να συνεργάζονται μεταξύ τους</w:t>
      </w:r>
      <w:r w:rsidRPr="007105E3">
        <w:rPr>
          <w:rFonts w:ascii="Comic Sans MS" w:hAnsi="Comic Sans MS"/>
        </w:rPr>
        <w:t xml:space="preserve"> (ένας μαθητής αναλαμβάνει το χειρισμό) για να απαντήσουν στα ερωτήματα αλλά ο καθένας καταγράφει στο «Φύλλο Εργασίας» τη δική του απάντηση ή άποψη. Το πιο σημαντικό είναι να εμπλακούν στη διαδικασία και να καταλάβουν ότι στη φάση αυτή </w:t>
      </w:r>
      <w:r w:rsidRPr="00B9087B">
        <w:rPr>
          <w:rFonts w:ascii="Comic Sans MS" w:hAnsi="Comic Sans MS"/>
          <w:b/>
        </w:rPr>
        <w:t>επιτρέπεται το «λάθος».</w:t>
      </w:r>
      <w:r w:rsidRPr="007105E3">
        <w:rPr>
          <w:rFonts w:ascii="Comic Sans MS" w:hAnsi="Comic Sans MS"/>
        </w:rPr>
        <w:t xml:space="preserve"> </w:t>
      </w:r>
    </w:p>
    <w:p w:rsidR="00CB37FE" w:rsidRDefault="00CB37FE" w:rsidP="00CB37FE">
      <w:pPr>
        <w:jc w:val="both"/>
      </w:pPr>
    </w:p>
    <w:p w:rsidR="00CB37FE" w:rsidRPr="007105E3" w:rsidRDefault="00CB37FE" w:rsidP="00CB37FE">
      <w:pPr>
        <w:numPr>
          <w:ilvl w:val="0"/>
          <w:numId w:val="6"/>
        </w:numPr>
        <w:jc w:val="both"/>
        <w:rPr>
          <w:rFonts w:ascii="Comic Sans MS" w:hAnsi="Comic Sans MS"/>
        </w:rPr>
      </w:pPr>
      <w:r w:rsidRPr="00B9087B">
        <w:rPr>
          <w:rFonts w:ascii="Comic Sans MS" w:hAnsi="Comic Sans MS"/>
          <w:u w:val="single"/>
        </w:rPr>
        <w:t>ΦΑΣΗ εξοικείωσης</w:t>
      </w:r>
      <w:r>
        <w:rPr>
          <w:rFonts w:ascii="Comic Sans MS" w:hAnsi="Comic Sans MS"/>
        </w:rPr>
        <w:t xml:space="preserve"> </w:t>
      </w:r>
      <w:r w:rsidRPr="007105E3">
        <w:rPr>
          <w:rFonts w:ascii="Comic Sans MS" w:hAnsi="Comic Sans MS"/>
        </w:rPr>
        <w:t>(μόνο την πρώτη φορά)</w:t>
      </w:r>
    </w:p>
    <w:p w:rsidR="00CB37FE" w:rsidRDefault="00CB37FE" w:rsidP="00CB37FE">
      <w:pPr>
        <w:jc w:val="both"/>
        <w:rPr>
          <w:rFonts w:ascii="Comic Sans MS" w:hAnsi="Comic Sans MS"/>
        </w:rPr>
      </w:pPr>
      <w:r>
        <w:rPr>
          <w:rFonts w:ascii="Comic Sans MS" w:hAnsi="Comic Sans MS"/>
        </w:rPr>
        <w:t xml:space="preserve">Οι μαθητές, παίρνουν θέση στις ομάδες τους, </w:t>
      </w:r>
      <w:r w:rsidRPr="001E3C51">
        <w:rPr>
          <w:rFonts w:ascii="Comic Sans MS" w:hAnsi="Comic Sans MS"/>
          <w:b/>
        </w:rPr>
        <w:t>ανοίγουν</w:t>
      </w:r>
      <w:r>
        <w:rPr>
          <w:rFonts w:ascii="Comic Sans MS" w:hAnsi="Comic Sans MS"/>
        </w:rPr>
        <w:t xml:space="preserve"> τους υπολογιστές και </w:t>
      </w:r>
      <w:r w:rsidRPr="001E3C51">
        <w:rPr>
          <w:rFonts w:ascii="Comic Sans MS" w:hAnsi="Comic Sans MS"/>
          <w:b/>
        </w:rPr>
        <w:t>επιλέγουν το μικρόκοσμο</w:t>
      </w:r>
      <w:r>
        <w:rPr>
          <w:rFonts w:ascii="Comic Sans MS" w:hAnsi="Comic Sans MS"/>
        </w:rPr>
        <w:t xml:space="preserve"> που τους προτείνει ο δάσκαλος. Συνοπτικά δίνεται μια </w:t>
      </w:r>
      <w:r w:rsidRPr="001E3C51">
        <w:rPr>
          <w:rFonts w:ascii="Comic Sans MS" w:hAnsi="Comic Sans MS"/>
          <w:b/>
        </w:rPr>
        <w:t>περιγραφή της σελίδας οθόνης</w:t>
      </w:r>
      <w:r>
        <w:rPr>
          <w:rFonts w:ascii="Comic Sans MS" w:hAnsi="Comic Sans MS"/>
        </w:rPr>
        <w:t xml:space="preserve"> (διάκριση σε ζώνες εργασίας, αναπαραστάσεων και εργαλείων) και μέσα από συγκεκριμένα καθήκοντα οι μαθητές εξοικειώνονται με το μικρόκοσμο. Για παράδειγμα, ζητάμε από τους μαθητές να μεταφέρουν τα μικρά </w:t>
      </w:r>
      <w:proofErr w:type="spellStart"/>
      <w:r>
        <w:rPr>
          <w:rFonts w:ascii="Comic Sans MS" w:hAnsi="Comic Sans MS"/>
        </w:rPr>
        <w:t>τριγωνάκια</w:t>
      </w:r>
      <w:proofErr w:type="spellEnd"/>
      <w:r>
        <w:rPr>
          <w:rFonts w:ascii="Comic Sans MS" w:hAnsi="Comic Sans MS"/>
        </w:rPr>
        <w:t xml:space="preserve"> μέσα στην περιοχή του Πλέγματος Κουκίδων και να αλλάζουν τον προσανατολισμό τους με βοήθεια τη </w:t>
      </w:r>
      <w:r w:rsidRPr="00E20A0F">
        <w:rPr>
          <w:rFonts w:ascii="Comic Sans MS" w:hAnsi="Comic Sans MS"/>
          <w:b/>
        </w:rPr>
        <w:t>νύξη</w:t>
      </w:r>
      <w:r>
        <w:rPr>
          <w:rFonts w:ascii="Comic Sans MS" w:hAnsi="Comic Sans MS"/>
        </w:rPr>
        <w:t xml:space="preserve"> «κάνουμε κλικ στα </w:t>
      </w:r>
      <w:proofErr w:type="spellStart"/>
      <w:r>
        <w:rPr>
          <w:rFonts w:ascii="Comic Sans MS" w:hAnsi="Comic Sans MS"/>
        </w:rPr>
        <w:t>τριγωνάκια</w:t>
      </w:r>
      <w:proofErr w:type="spellEnd"/>
      <w:r>
        <w:rPr>
          <w:rFonts w:ascii="Comic Sans MS" w:hAnsi="Comic Sans MS"/>
        </w:rPr>
        <w:t>» και αλλάζω τον προσανατολισμό τους. Το ίδιο κάνουμε και με τα έτοιμα σχήματα που ζητάμε το εμβαδόν τους με την τεχνική της επικάλυψης.</w:t>
      </w:r>
    </w:p>
    <w:p w:rsidR="00CB37FE" w:rsidRDefault="00CB37FE" w:rsidP="00CB37FE">
      <w:pPr>
        <w:jc w:val="both"/>
        <w:rPr>
          <w:rFonts w:ascii="Comic Sans MS" w:hAnsi="Comic Sans MS"/>
        </w:rPr>
      </w:pPr>
      <w:r>
        <w:rPr>
          <w:rFonts w:ascii="Comic Sans MS" w:hAnsi="Comic Sans MS"/>
        </w:rPr>
        <w:t xml:space="preserve">Με άλλα λόγια </w:t>
      </w:r>
      <w:r w:rsidRPr="001F2269">
        <w:rPr>
          <w:rFonts w:ascii="Comic Sans MS" w:hAnsi="Comic Sans MS"/>
          <w:b/>
        </w:rPr>
        <w:t>αποφεύγεται μια προσέγγιση</w:t>
      </w:r>
      <w:r>
        <w:rPr>
          <w:rFonts w:ascii="Comic Sans MS" w:hAnsi="Comic Sans MS"/>
        </w:rPr>
        <w:t xml:space="preserve"> σύμφωνα με την οποία «λέμε στους μαθητές τι κάνει κάθε κουμπί» και αυτοί το επαναλαμβάνουν.   </w:t>
      </w:r>
    </w:p>
    <w:p w:rsidR="00CB37FE" w:rsidRDefault="00CB37FE" w:rsidP="00CB37FE">
      <w:pPr>
        <w:jc w:val="both"/>
        <w:rPr>
          <w:rFonts w:ascii="Comic Sans MS" w:hAnsi="Comic Sans MS"/>
        </w:rPr>
      </w:pPr>
      <w:r>
        <w:rPr>
          <w:rFonts w:ascii="Comic Sans MS" w:hAnsi="Comic Sans MS"/>
        </w:rPr>
        <w:t xml:space="preserve">Μόλις ολοκληρωθεί αυτή η φάση εξοικείωσης με τη λειτουργία του μικρόκοσμου μοιράζουμε τα «Φύλλα Εργασίας» στους μαθητές οι οποίοι αρχίζουν την δουλεύουν πάνω σ’ αυτά. </w:t>
      </w:r>
    </w:p>
    <w:p w:rsidR="00CB37FE" w:rsidRDefault="00CB37FE" w:rsidP="00CB37FE">
      <w:pPr>
        <w:jc w:val="both"/>
        <w:rPr>
          <w:rFonts w:ascii="Comic Sans MS" w:hAnsi="Comic Sans MS"/>
        </w:rPr>
      </w:pPr>
    </w:p>
    <w:p w:rsidR="00CB37FE" w:rsidRPr="008568A0" w:rsidRDefault="00CB37FE" w:rsidP="00CB37FE">
      <w:pPr>
        <w:numPr>
          <w:ilvl w:val="0"/>
          <w:numId w:val="6"/>
        </w:numPr>
        <w:jc w:val="both"/>
        <w:rPr>
          <w:rFonts w:ascii="Comic Sans MS" w:hAnsi="Comic Sans MS"/>
          <w:u w:val="single"/>
        </w:rPr>
      </w:pPr>
      <w:r w:rsidRPr="008568A0">
        <w:rPr>
          <w:rFonts w:ascii="Comic Sans MS" w:hAnsi="Comic Sans MS"/>
          <w:u w:val="single"/>
        </w:rPr>
        <w:t xml:space="preserve">ΦΑΣΗ εργασίας </w:t>
      </w:r>
    </w:p>
    <w:p w:rsidR="00CB37FE" w:rsidRPr="007105E3" w:rsidRDefault="00CB37FE" w:rsidP="00CB37FE">
      <w:pPr>
        <w:jc w:val="both"/>
        <w:rPr>
          <w:rFonts w:ascii="Comic Sans MS" w:hAnsi="Comic Sans MS"/>
        </w:rPr>
      </w:pPr>
      <w:r>
        <w:rPr>
          <w:rFonts w:ascii="Comic Sans MS" w:hAnsi="Comic Sans MS"/>
        </w:rPr>
        <w:t xml:space="preserve">Οι μαθητές όταν εργάζονται με τους υπολογιστές, με το που χρειαστούν κάτι που δεν γνωρίζουν ή δεν καταλαβαίνουν, καλούν το δάσκαλό τους. Αυτός, σε ετοιμότητα πάντα, παρακολουθεί τις οθόνες και ελέγχει τα «Φύλλα Εργασίας» διακριτικά, χωρίς να παρεμβαίνει.  Μερικές φορές οι «κλήσεις» είναι τόσες πολλές που δυσκολεύεται να ανταποκριθεί άμεσα. Οι ερωτήσεις που θέτουν μπορεί να αναφέρονται είτε στη λειτουργικότητα του λογισμικού είτε στη γνώση του περιεχομένου είτε σε μια διατύπωση στο «Φύλλο Εργασίας». Μερικοί μαθητές έχουν τη τάση «να δούνε πως θα εφαρμόσουν μια ιδέα που έχουν» στο περιβάλλον του προγράμματος. Σε κάθε περίπτωση, ο διδάσκων αποφεύγει να δίνει τις σωστές απαντήσεις και τους καθοδηγεί με νύξεις έτσι ώστε να προχωρούν στην ολοκλήρωση του «Φύλλου Εργασίας».  </w:t>
      </w:r>
    </w:p>
    <w:p w:rsidR="00CB37FE" w:rsidRDefault="00CB37FE" w:rsidP="00CB37FE">
      <w:pPr>
        <w:jc w:val="both"/>
        <w:rPr>
          <w:rFonts w:ascii="Comic Sans MS" w:hAnsi="Comic Sans MS"/>
        </w:rPr>
      </w:pPr>
      <w:r>
        <w:rPr>
          <w:rFonts w:ascii="Comic Sans MS" w:hAnsi="Comic Sans MS"/>
        </w:rPr>
        <w:t>Όταν οι μαθητές εργάζονται, προφανώς, μιλάνε μεταξύ τους. Το μόνο που μπορούμε να κάνουμε είναι να ζητήσουμε από όλους να μιλάνε πιο σιγά και αυτό το επαναλαμβάνουμε όποτε χρειάζεται.</w:t>
      </w:r>
    </w:p>
    <w:p w:rsidR="00CB37FE" w:rsidRDefault="00CB37FE" w:rsidP="00CB37FE">
      <w:pPr>
        <w:jc w:val="both"/>
        <w:rPr>
          <w:rFonts w:ascii="Comic Sans MS" w:hAnsi="Comic Sans MS"/>
        </w:rPr>
      </w:pPr>
    </w:p>
    <w:p w:rsidR="00CB37FE" w:rsidRPr="00855239" w:rsidRDefault="00CB37FE" w:rsidP="00CB37FE">
      <w:pPr>
        <w:numPr>
          <w:ilvl w:val="0"/>
          <w:numId w:val="6"/>
        </w:numPr>
        <w:jc w:val="both"/>
        <w:rPr>
          <w:rFonts w:ascii="Comic Sans MS" w:hAnsi="Comic Sans MS"/>
          <w:u w:val="single"/>
        </w:rPr>
      </w:pPr>
      <w:r w:rsidRPr="00855239">
        <w:rPr>
          <w:rFonts w:ascii="Comic Sans MS" w:hAnsi="Comic Sans MS"/>
          <w:u w:val="single"/>
        </w:rPr>
        <w:t xml:space="preserve">ΦΑΣΗ ολοκλήρωσης </w:t>
      </w:r>
    </w:p>
    <w:p w:rsidR="00CB37FE" w:rsidRDefault="00CB37FE" w:rsidP="00CB37FE">
      <w:pPr>
        <w:jc w:val="both"/>
        <w:rPr>
          <w:rFonts w:ascii="Comic Sans MS" w:hAnsi="Comic Sans MS"/>
        </w:rPr>
      </w:pPr>
      <w:r w:rsidRPr="00F62AC0">
        <w:rPr>
          <w:rFonts w:ascii="Comic Sans MS" w:hAnsi="Comic Sans MS"/>
        </w:rPr>
        <w:t>Ο δάσκαλος, μόλις αντιληφθεί ότι οι περισσότερες ομάδες ολοκλήρωσαν την εργασία τους ζητάει να  αφήσουν τους υπολογιστές και ξεκινάει η συζήτησ</w:t>
      </w:r>
      <w:r>
        <w:rPr>
          <w:rFonts w:ascii="Comic Sans MS" w:hAnsi="Comic Sans MS"/>
        </w:rPr>
        <w:t>η πάνω στα ζητήματα που τίθενται στο «Φύλλο Εργασίας». Ποιες απαντήσεις έδωσε ένα μαθητής</w:t>
      </w:r>
      <w:r w:rsidRPr="000A4CA2">
        <w:rPr>
          <w:rFonts w:ascii="Comic Sans MS" w:hAnsi="Comic Sans MS"/>
        </w:rPr>
        <w:t xml:space="preserve">; </w:t>
      </w:r>
      <w:r>
        <w:rPr>
          <w:rFonts w:ascii="Comic Sans MS" w:hAnsi="Comic Sans MS"/>
        </w:rPr>
        <w:t>Συμφωνούν ή διαφωνούν οι άλλοι</w:t>
      </w:r>
      <w:r w:rsidRPr="000A4CA2">
        <w:rPr>
          <w:rFonts w:ascii="Comic Sans MS" w:hAnsi="Comic Sans MS"/>
        </w:rPr>
        <w:t xml:space="preserve">; </w:t>
      </w:r>
      <w:r>
        <w:rPr>
          <w:rFonts w:ascii="Comic Sans MS" w:hAnsi="Comic Sans MS"/>
        </w:rPr>
        <w:t>Σε ποια σημεία υπήρξαν δυσκολίες</w:t>
      </w:r>
      <w:r w:rsidRPr="00AF78E8">
        <w:rPr>
          <w:rFonts w:ascii="Comic Sans MS" w:hAnsi="Comic Sans MS"/>
        </w:rPr>
        <w:t>;</w:t>
      </w:r>
    </w:p>
    <w:p w:rsidR="00CB37FE" w:rsidRDefault="00CB37FE" w:rsidP="00CB37FE">
      <w:pPr>
        <w:jc w:val="both"/>
      </w:pPr>
      <w:r>
        <w:rPr>
          <w:rFonts w:ascii="Comic Sans MS" w:hAnsi="Comic Sans MS"/>
        </w:rPr>
        <w:t xml:space="preserve">Ο δάσκαλος, πριν από το τέλος της διδασκαλίας, φροντίζει ώστε να δοθούν διευκρινήσεις όπου χρειάζεται και συνοψίζει τα κυριότερα σημεία. </w:t>
      </w:r>
      <w:r>
        <w:t xml:space="preserve"> </w:t>
      </w:r>
    </w:p>
    <w:p w:rsidR="00CB37FE" w:rsidRDefault="00CB37FE" w:rsidP="00CB37FE">
      <w:pPr>
        <w:jc w:val="both"/>
      </w:pPr>
    </w:p>
    <w:p w:rsidR="00CB37FE" w:rsidRDefault="00CB37FE" w:rsidP="00CB37FE">
      <w:pPr>
        <w:jc w:val="both"/>
        <w:rPr>
          <w:rFonts w:ascii="Comic Sans MS" w:hAnsi="Comic Sans MS"/>
          <w:b/>
          <w:sz w:val="28"/>
          <w:szCs w:val="28"/>
          <w:u w:val="single"/>
          <w:lang w:val="en-US"/>
        </w:rPr>
      </w:pPr>
      <w:r>
        <w:rPr>
          <w:rFonts w:ascii="Comic Sans MS" w:hAnsi="Comic Sans MS"/>
          <w:b/>
          <w:sz w:val="28"/>
          <w:szCs w:val="28"/>
          <w:u w:val="single"/>
        </w:rPr>
        <w:t>Τα «Φύλλα Εργασίας» του 3</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w:t>
      </w:r>
    </w:p>
    <w:p w:rsidR="002E27BA" w:rsidRPr="00677BFC" w:rsidRDefault="002E27BA" w:rsidP="002E27BA">
      <w:pPr>
        <w:jc w:val="both"/>
      </w:pPr>
      <w:r>
        <w:rPr>
          <w:rFonts w:ascii="Comic Sans MS" w:hAnsi="Comic Sans MS"/>
          <w:b/>
          <w:u w:val="single"/>
        </w:rPr>
        <w:t xml:space="preserve">Σημείωση: Στο παρόν ΜΑ (Μαθησιακό Αντικείμενο) έχει ενσωματωθεί μόνο το </w:t>
      </w:r>
      <w:r w:rsidR="00CE4EC8" w:rsidRPr="00CE4EC8">
        <w:rPr>
          <w:rFonts w:ascii="Comic Sans MS" w:hAnsi="Comic Sans MS"/>
          <w:b/>
          <w:u w:val="single"/>
        </w:rPr>
        <w:t>2</w:t>
      </w:r>
      <w:bookmarkStart w:id="0" w:name="_GoBack"/>
      <w:bookmarkEnd w:id="0"/>
      <w:r w:rsidRPr="00677BFC">
        <w:rPr>
          <w:rFonts w:ascii="Comic Sans MS" w:hAnsi="Comic Sans MS"/>
          <w:b/>
          <w:u w:val="single"/>
          <w:vertAlign w:val="superscript"/>
        </w:rPr>
        <w:t>ο</w:t>
      </w:r>
      <w:r>
        <w:rPr>
          <w:rFonts w:ascii="Comic Sans MS" w:hAnsi="Comic Sans MS"/>
          <w:b/>
          <w:u w:val="single"/>
        </w:rPr>
        <w:t xml:space="preserve"> φύλλο εργασίας που αφορά τον μικρόκοσμο ‘</w:t>
      </w:r>
      <w:r>
        <w:rPr>
          <w:rFonts w:ascii="Comic Sans MS" w:hAnsi="Comic Sans MS"/>
          <w:b/>
          <w:u w:val="single"/>
        </w:rPr>
        <w:t xml:space="preserve">Κινέζικο </w:t>
      </w:r>
      <w:proofErr w:type="spellStart"/>
      <w:r>
        <w:rPr>
          <w:rFonts w:ascii="Comic Sans MS" w:hAnsi="Comic Sans MS"/>
          <w:b/>
          <w:u w:val="single"/>
        </w:rPr>
        <w:t>παζλ</w:t>
      </w:r>
      <w:proofErr w:type="spellEnd"/>
      <w:r>
        <w:rPr>
          <w:rFonts w:ascii="Comic Sans MS" w:hAnsi="Comic Sans MS"/>
          <w:b/>
          <w:u w:val="single"/>
        </w:rPr>
        <w:t xml:space="preserve">- </w:t>
      </w:r>
      <w:r>
        <w:rPr>
          <w:rFonts w:ascii="Comic Sans MS" w:hAnsi="Comic Sans MS"/>
          <w:b/>
          <w:u w:val="single"/>
          <w:lang w:val="en-US"/>
        </w:rPr>
        <w:t>Tangram</w:t>
      </w:r>
      <w:r w:rsidRPr="002E27BA">
        <w:rPr>
          <w:rFonts w:ascii="Comic Sans MS" w:hAnsi="Comic Sans MS"/>
          <w:b/>
          <w:u w:val="single"/>
        </w:rPr>
        <w:t xml:space="preserve"> </w:t>
      </w:r>
      <w:r>
        <w:rPr>
          <w:rFonts w:ascii="Comic Sans MS" w:hAnsi="Comic Sans MS"/>
          <w:b/>
          <w:u w:val="single"/>
          <w:lang w:val="en-US"/>
        </w:rPr>
        <w:t>a</w:t>
      </w:r>
      <w:r w:rsidRPr="002E27BA">
        <w:rPr>
          <w:rFonts w:ascii="Comic Sans MS" w:hAnsi="Comic Sans MS"/>
          <w:b/>
          <w:u w:val="single"/>
        </w:rPr>
        <w:t>_</w:t>
      </w:r>
      <w:r>
        <w:rPr>
          <w:rFonts w:ascii="Comic Sans MS" w:hAnsi="Comic Sans MS"/>
          <w:b/>
          <w:u w:val="single"/>
          <w:lang w:val="en-US"/>
        </w:rPr>
        <w:t>b</w:t>
      </w:r>
      <w:r>
        <w:rPr>
          <w:rFonts w:ascii="Comic Sans MS" w:hAnsi="Comic Sans MS"/>
          <w:b/>
          <w:u w:val="single"/>
        </w:rPr>
        <w:t>’.</w:t>
      </w:r>
    </w:p>
    <w:p w:rsidR="002E27BA" w:rsidRPr="002E27BA" w:rsidRDefault="002E27BA" w:rsidP="00CB37FE">
      <w:pPr>
        <w:jc w:val="both"/>
      </w:pPr>
    </w:p>
    <w:p w:rsidR="00CB37FE" w:rsidRPr="00DE4A5F" w:rsidRDefault="00CB37FE" w:rsidP="00CB37FE">
      <w:pPr>
        <w:jc w:val="both"/>
        <w:rPr>
          <w:rFonts w:ascii="Comic Sans MS" w:hAnsi="Comic Sans MS"/>
        </w:rPr>
      </w:pPr>
      <w:r w:rsidRPr="00DE4A5F">
        <w:rPr>
          <w:rFonts w:ascii="Comic Sans MS" w:hAnsi="Comic Sans MS"/>
        </w:rPr>
        <w:t>Οι μαθητές</w:t>
      </w:r>
      <w:r>
        <w:rPr>
          <w:rFonts w:ascii="Comic Sans MS" w:hAnsi="Comic Sans MS"/>
        </w:rPr>
        <w:t xml:space="preserve"> έχουν</w:t>
      </w:r>
      <w:r w:rsidRPr="00DE4A5F">
        <w:rPr>
          <w:rFonts w:ascii="Comic Sans MS" w:hAnsi="Comic Sans MS"/>
        </w:rPr>
        <w:t xml:space="preserve"> μπροστά τους ένα «Φύλλο Εργασίας» το οποίο περιλαμβάνει συγκεκριμένα ερωτήματα</w:t>
      </w:r>
      <w:r>
        <w:rPr>
          <w:rFonts w:ascii="Comic Sans MS" w:hAnsi="Comic Sans MS"/>
        </w:rPr>
        <w:t xml:space="preserve"> τα οποία</w:t>
      </w:r>
      <w:r w:rsidRPr="00DE4A5F">
        <w:rPr>
          <w:rFonts w:ascii="Comic Sans MS" w:hAnsi="Comic Sans MS"/>
        </w:rPr>
        <w:t xml:space="preserve">, γενικά, προέρχονται κυρίως από την εφαρμογή της βασικής στρατηγικής: </w:t>
      </w:r>
    </w:p>
    <w:p w:rsidR="00CB37FE" w:rsidRPr="00DE4A5F" w:rsidRDefault="00CB37FE" w:rsidP="00CB37FE">
      <w:pPr>
        <w:jc w:val="both"/>
        <w:rPr>
          <w:rFonts w:ascii="Comic Sans MS" w:hAnsi="Comic Sans MS"/>
          <w:b/>
        </w:rPr>
      </w:pPr>
      <w:r w:rsidRPr="00DE4A5F">
        <w:rPr>
          <w:rFonts w:ascii="Comic Sans MS" w:hAnsi="Comic Sans MS"/>
          <w:b/>
        </w:rPr>
        <w:t xml:space="preserve">        </w:t>
      </w:r>
      <w:r>
        <w:rPr>
          <w:rFonts w:ascii="Comic Sans MS" w:hAnsi="Comic Sans MS"/>
          <w:b/>
        </w:rPr>
        <w:t xml:space="preserve">                      </w:t>
      </w:r>
      <w:r w:rsidRPr="00DE4A5F">
        <w:rPr>
          <w:rFonts w:ascii="Comic Sans MS" w:hAnsi="Comic Sans MS"/>
          <w:b/>
        </w:rPr>
        <w:t>προβλέπω – επιβεβαιώνω – συμπεραίνω</w:t>
      </w:r>
    </w:p>
    <w:p w:rsidR="00CB37FE" w:rsidRPr="00DE4A5F" w:rsidRDefault="00CB37FE" w:rsidP="00CB37FE">
      <w:pPr>
        <w:jc w:val="both"/>
        <w:rPr>
          <w:rFonts w:ascii="Comic Sans MS" w:hAnsi="Comic Sans MS"/>
        </w:rPr>
      </w:pPr>
      <w:r w:rsidRPr="00DE4A5F">
        <w:rPr>
          <w:rFonts w:ascii="Comic Sans MS" w:hAnsi="Comic Sans MS"/>
        </w:rPr>
        <w:t>όπως στο διάγραμμα:</w:t>
      </w:r>
    </w:p>
    <w:p w:rsidR="00CB37FE" w:rsidRDefault="00CB37FE" w:rsidP="00CB37FE">
      <w:pPr>
        <w:jc w:val="both"/>
        <w:rPr>
          <w:rFonts w:ascii="Comic Sans MS" w:hAnsi="Comic Sans MS"/>
        </w:rPr>
      </w:pPr>
      <w:r>
        <w:rPr>
          <w:rFonts w:ascii="Comic Sans MS" w:hAnsi="Comic Sans MS"/>
          <w:noProof/>
        </w:rPr>
        <w:drawing>
          <wp:anchor distT="0" distB="0" distL="114300" distR="114300" simplePos="0" relativeHeight="251668480" behindDoc="0" locked="0" layoutInCell="1" allowOverlap="1">
            <wp:simplePos x="0" y="0"/>
            <wp:positionH relativeFrom="column">
              <wp:posOffset>800100</wp:posOffset>
            </wp:positionH>
            <wp:positionV relativeFrom="paragraph">
              <wp:posOffset>160020</wp:posOffset>
            </wp:positionV>
            <wp:extent cx="4229100" cy="2207895"/>
            <wp:effectExtent l="0" t="0" r="0" b="1905"/>
            <wp:wrapSquare wrapText="bothSides"/>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29100" cy="2207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Default="00CB37FE" w:rsidP="00CB37FE">
      <w:pPr>
        <w:jc w:val="both"/>
        <w:rPr>
          <w:rFonts w:ascii="Comic Sans MS" w:hAnsi="Comic Sans MS"/>
        </w:rPr>
      </w:pPr>
    </w:p>
    <w:p w:rsidR="00CB37FE" w:rsidRPr="00CB37FE" w:rsidRDefault="00CB37FE" w:rsidP="00CB37FE">
      <w:pPr>
        <w:jc w:val="both"/>
        <w:rPr>
          <w:rFonts w:ascii="Comic Sans MS" w:hAnsi="Comic Sans MS"/>
        </w:rPr>
      </w:pPr>
    </w:p>
    <w:p w:rsidR="00CB37FE" w:rsidRPr="00DE4A5F" w:rsidRDefault="00CB37FE" w:rsidP="00CB37FE">
      <w:pPr>
        <w:jc w:val="both"/>
        <w:rPr>
          <w:rFonts w:ascii="Comic Sans MS" w:hAnsi="Comic Sans MS"/>
        </w:rPr>
      </w:pPr>
      <w:r>
        <w:rPr>
          <w:rFonts w:ascii="Comic Sans MS" w:hAnsi="Comic Sans MS"/>
        </w:rPr>
        <w:t xml:space="preserve">Σ’ </w:t>
      </w:r>
      <w:r w:rsidRPr="00DE4A5F">
        <w:rPr>
          <w:rFonts w:ascii="Comic Sans MS" w:hAnsi="Comic Sans MS"/>
        </w:rPr>
        <w:t xml:space="preserve">αυτήν την περίπτωση επιβάλλεται οι μαθητές να </w:t>
      </w:r>
      <w:r w:rsidRPr="00DE4A5F">
        <w:rPr>
          <w:rFonts w:ascii="Comic Sans MS" w:hAnsi="Comic Sans MS"/>
          <w:b/>
        </w:rPr>
        <w:t>παίρνουν αποφάσεις</w:t>
      </w:r>
      <w:r w:rsidRPr="00DE4A5F">
        <w:rPr>
          <w:rFonts w:ascii="Comic Sans MS" w:hAnsi="Comic Sans MS"/>
        </w:rPr>
        <w:t xml:space="preserve"> με σκοπό να εκφράσουν τις προτάσεις τους, να επιβεβαιώσουν ή απορρίψουν τις υποθέσεις τους, να συζητή</w:t>
      </w:r>
      <w:r>
        <w:rPr>
          <w:rFonts w:ascii="Comic Sans MS" w:hAnsi="Comic Sans MS"/>
        </w:rPr>
        <w:t>σουν μεταξύ τους με συλλογισμούς</w:t>
      </w:r>
      <w:r w:rsidRPr="00DE4A5F">
        <w:rPr>
          <w:rFonts w:ascii="Comic Sans MS" w:hAnsi="Comic Sans MS"/>
        </w:rPr>
        <w:t xml:space="preserve"> που βασίζονται σε δεδομένα. </w:t>
      </w:r>
    </w:p>
    <w:p w:rsidR="00CB37FE" w:rsidRPr="00A67329" w:rsidRDefault="00CB37FE" w:rsidP="00CB37FE">
      <w:pPr>
        <w:jc w:val="both"/>
        <w:rPr>
          <w:rFonts w:ascii="Comic Sans MS" w:hAnsi="Comic Sans MS"/>
        </w:rPr>
      </w:pPr>
      <w:r>
        <w:rPr>
          <w:rFonts w:ascii="Comic Sans MS" w:hAnsi="Comic Sans MS"/>
        </w:rPr>
        <w:t>Ι</w:t>
      </w:r>
      <w:r w:rsidRPr="00DE4A5F">
        <w:rPr>
          <w:rFonts w:ascii="Comic Sans MS" w:hAnsi="Comic Sans MS"/>
        </w:rPr>
        <w:t>σχυριζόμαστε ότι</w:t>
      </w:r>
      <w:r>
        <w:rPr>
          <w:rFonts w:ascii="Comic Sans MS" w:hAnsi="Comic Sans MS"/>
        </w:rPr>
        <w:t xml:space="preserve"> τα παιχνίδια με το </w:t>
      </w:r>
      <w:r>
        <w:rPr>
          <w:rFonts w:ascii="Comic Sans MS" w:hAnsi="Comic Sans MS"/>
          <w:lang w:val="en-US"/>
        </w:rPr>
        <w:t>Tangram</w:t>
      </w:r>
      <w:r w:rsidRPr="005323A2">
        <w:rPr>
          <w:rFonts w:ascii="Comic Sans MS" w:hAnsi="Comic Sans MS"/>
        </w:rPr>
        <w:t xml:space="preserve"> </w:t>
      </w:r>
      <w:r>
        <w:rPr>
          <w:rFonts w:ascii="Comic Sans MS" w:hAnsi="Comic Sans MS"/>
        </w:rPr>
        <w:t>και με το Πλέγμα Κουκίδων ευνοούν</w:t>
      </w:r>
      <w:r w:rsidRPr="00DE4A5F">
        <w:rPr>
          <w:rFonts w:ascii="Comic Sans MS" w:hAnsi="Comic Sans MS"/>
        </w:rPr>
        <w:t xml:space="preserve"> τη μά</w:t>
      </w:r>
      <w:r>
        <w:rPr>
          <w:rFonts w:ascii="Comic Sans MS" w:hAnsi="Comic Sans MS"/>
        </w:rPr>
        <w:t>θηση από τη στιγμή που επιτρέπουν</w:t>
      </w:r>
      <w:r w:rsidRPr="00DE4A5F">
        <w:rPr>
          <w:rFonts w:ascii="Comic Sans MS" w:hAnsi="Comic Sans MS"/>
        </w:rPr>
        <w:t xml:space="preserve"> στους μαθητές  </w:t>
      </w:r>
      <w:r w:rsidRPr="00DE4A5F">
        <w:rPr>
          <w:rFonts w:ascii="Comic Sans MS" w:hAnsi="Comic Sans MS"/>
          <w:b/>
        </w:rPr>
        <w:t xml:space="preserve">να μαθαίνουν τα μαθηματικά με </w:t>
      </w:r>
      <w:r>
        <w:rPr>
          <w:rFonts w:ascii="Comic Sans MS" w:hAnsi="Comic Sans MS"/>
          <w:b/>
        </w:rPr>
        <w:t xml:space="preserve">ενεργητικό τρόπο, </w:t>
      </w:r>
      <w:r>
        <w:rPr>
          <w:rFonts w:ascii="Comic Sans MS" w:hAnsi="Comic Sans MS"/>
        </w:rPr>
        <w:t>ένα γνωστό παιδαγωγικό αίτημα</w:t>
      </w:r>
      <w:r w:rsidRPr="00A67329">
        <w:rPr>
          <w:rFonts w:ascii="Comic Sans MS" w:hAnsi="Comic Sans MS"/>
        </w:rPr>
        <w:t>:</w:t>
      </w:r>
      <w:r>
        <w:rPr>
          <w:rFonts w:ascii="Comic Sans MS" w:hAnsi="Comic Sans MS"/>
        </w:rPr>
        <w:t xml:space="preserve">   </w:t>
      </w:r>
    </w:p>
    <w:p w:rsidR="00CB37FE" w:rsidRDefault="00CB37FE" w:rsidP="00CB37FE">
      <w:pPr>
        <w:jc w:val="both"/>
        <w:rPr>
          <w:rFonts w:ascii="Comic Sans MS" w:hAnsi="Comic Sans MS"/>
        </w:rPr>
      </w:pPr>
      <w:r w:rsidRPr="00DE4A5F">
        <w:rPr>
          <w:rFonts w:ascii="Comic Sans MS" w:hAnsi="Comic Sans MS"/>
          <w:i/>
        </w:rPr>
        <w:lastRenderedPageBreak/>
        <w:t xml:space="preserve">« </w:t>
      </w:r>
      <w:r w:rsidRPr="00DE4A5F">
        <w:rPr>
          <w:rFonts w:ascii="Comic Sans MS" w:hAnsi="Comic Sans MS"/>
          <w:i/>
          <w:lang w:val="en-US"/>
        </w:rPr>
        <w:t>N</w:t>
      </w:r>
      <w:r w:rsidRPr="00DE4A5F">
        <w:rPr>
          <w:rFonts w:ascii="Comic Sans MS" w:hAnsi="Comic Sans MS"/>
          <w:i/>
        </w:rPr>
        <w:t xml:space="preserve">α οικοδομούν με διάφορες δράσεις τη νέα γνώση βασιζόμενοι τόσο στις εμπειρίες τους και  τις προηγούμενες γνώσεις τους όσο και στα δεδομένα της δραστηριότητας με την οποία ασχολούνται κάθε φορά». </w:t>
      </w:r>
      <w:r w:rsidRPr="00DE4A5F">
        <w:rPr>
          <w:rFonts w:ascii="Comic Sans MS" w:hAnsi="Comic Sans MS"/>
        </w:rPr>
        <w:t xml:space="preserve"> </w:t>
      </w:r>
    </w:p>
    <w:p w:rsidR="00CB37FE" w:rsidRPr="008C6057" w:rsidRDefault="00CB37FE" w:rsidP="00CB37FE">
      <w:pPr>
        <w:jc w:val="both"/>
        <w:rPr>
          <w:rFonts w:ascii="Comic Sans MS" w:hAnsi="Comic Sans MS"/>
          <w:sz w:val="22"/>
          <w:szCs w:val="22"/>
        </w:rPr>
      </w:pPr>
      <w:r w:rsidRPr="008C6057">
        <w:rPr>
          <w:rFonts w:ascii="Comic Sans MS" w:hAnsi="Comic Sans MS"/>
          <w:sz w:val="22"/>
          <w:szCs w:val="22"/>
        </w:rPr>
        <w:t xml:space="preserve">Εναλλακτικά, ο δάσκαλος μπορεί να αξιοποίηση διαφορετικά τους μικρόκοσμους: </w:t>
      </w:r>
    </w:p>
    <w:p w:rsidR="00CB37FE" w:rsidRPr="008C6057" w:rsidRDefault="00CB37FE" w:rsidP="00CB37FE">
      <w:pPr>
        <w:numPr>
          <w:ilvl w:val="0"/>
          <w:numId w:val="7"/>
        </w:numPr>
        <w:rPr>
          <w:rFonts w:ascii="Comic Sans MS" w:hAnsi="Comic Sans MS"/>
          <w:sz w:val="22"/>
          <w:szCs w:val="22"/>
        </w:rPr>
      </w:pPr>
      <w:r w:rsidRPr="008C6057">
        <w:rPr>
          <w:rFonts w:ascii="Comic Sans MS" w:hAnsi="Comic Sans MS"/>
          <w:b/>
          <w:sz w:val="22"/>
          <w:szCs w:val="22"/>
        </w:rPr>
        <w:t xml:space="preserve">Αν υπάρχει ένας υπολογιστής και </w:t>
      </w:r>
      <w:r w:rsidRPr="008C6057">
        <w:rPr>
          <w:rFonts w:ascii="Comic Sans MS" w:hAnsi="Comic Sans MS"/>
          <w:b/>
          <w:sz w:val="22"/>
          <w:szCs w:val="22"/>
          <w:lang w:val="en-US"/>
        </w:rPr>
        <w:t>projector</w:t>
      </w:r>
      <w:r w:rsidRPr="008C6057">
        <w:rPr>
          <w:rFonts w:ascii="Comic Sans MS" w:hAnsi="Comic Sans MS"/>
          <w:b/>
          <w:sz w:val="22"/>
          <w:szCs w:val="22"/>
        </w:rPr>
        <w:t xml:space="preserve"> στην αίθουσα διδασκαλίας</w:t>
      </w:r>
      <w:r w:rsidRPr="008C6057">
        <w:rPr>
          <w:rFonts w:ascii="Comic Sans MS" w:hAnsi="Comic Sans MS"/>
          <w:sz w:val="22"/>
          <w:szCs w:val="22"/>
        </w:rPr>
        <w:t xml:space="preserve">: </w:t>
      </w:r>
    </w:p>
    <w:p w:rsidR="00CB37FE" w:rsidRPr="008C6057" w:rsidRDefault="00CB37FE" w:rsidP="00CB37FE">
      <w:pPr>
        <w:rPr>
          <w:rFonts w:ascii="Comic Sans MS" w:hAnsi="Comic Sans MS"/>
          <w:sz w:val="22"/>
          <w:szCs w:val="22"/>
        </w:rPr>
      </w:pPr>
      <w:r w:rsidRPr="008C6057">
        <w:rPr>
          <w:rFonts w:ascii="Comic Sans MS" w:hAnsi="Comic Sans MS"/>
          <w:sz w:val="22"/>
          <w:szCs w:val="22"/>
        </w:rPr>
        <w:t xml:space="preserve">α) Παρουσίαση του παιχνιδιού με τα κομμάτια του </w:t>
      </w:r>
      <w:proofErr w:type="spellStart"/>
      <w:r w:rsidRPr="008C6057">
        <w:rPr>
          <w:rFonts w:ascii="Comic Sans MS" w:hAnsi="Comic Sans MS"/>
          <w:sz w:val="22"/>
          <w:szCs w:val="22"/>
        </w:rPr>
        <w:t>παζλ</w:t>
      </w:r>
      <w:proofErr w:type="spellEnd"/>
      <w:r w:rsidRPr="008C6057">
        <w:rPr>
          <w:rFonts w:ascii="Comic Sans MS" w:hAnsi="Comic Sans MS"/>
          <w:sz w:val="22"/>
          <w:szCs w:val="22"/>
        </w:rPr>
        <w:t xml:space="preserve"> με τη χρήση  </w:t>
      </w:r>
      <w:proofErr w:type="spellStart"/>
      <w:r w:rsidRPr="008C6057">
        <w:rPr>
          <w:rFonts w:ascii="Comic Sans MS" w:hAnsi="Comic Sans MS"/>
          <w:sz w:val="22"/>
          <w:szCs w:val="22"/>
        </w:rPr>
        <w:t>βιντεοπροβολέα</w:t>
      </w:r>
      <w:proofErr w:type="spellEnd"/>
      <w:r w:rsidRPr="008C6057">
        <w:rPr>
          <w:rFonts w:ascii="Comic Sans MS" w:hAnsi="Comic Sans MS"/>
          <w:sz w:val="22"/>
          <w:szCs w:val="22"/>
        </w:rPr>
        <w:t xml:space="preserve">. Εδώ, κυρίαρχο ρόλο έχει ο διδάσκων. Οι μαθητές παρακολουθούν και απαντούν σε ερωτήματα ή θέτουν τα δικά τους.  </w:t>
      </w:r>
    </w:p>
    <w:p w:rsidR="00CB37FE" w:rsidRPr="008C6057" w:rsidRDefault="00CB37FE" w:rsidP="00CB37FE">
      <w:pPr>
        <w:rPr>
          <w:rFonts w:ascii="Comic Sans MS" w:hAnsi="Comic Sans MS"/>
          <w:sz w:val="22"/>
          <w:szCs w:val="22"/>
        </w:rPr>
      </w:pPr>
      <w:r w:rsidRPr="008C6057">
        <w:rPr>
          <w:rFonts w:ascii="Comic Sans MS" w:hAnsi="Comic Sans MS"/>
          <w:sz w:val="22"/>
          <w:szCs w:val="22"/>
        </w:rPr>
        <w:t xml:space="preserve">Ας σημειωθεί ότι ιδιαίτερα η διδασκαλία με το </w:t>
      </w:r>
      <w:r w:rsidRPr="008C6057">
        <w:rPr>
          <w:rFonts w:ascii="Comic Sans MS" w:hAnsi="Comic Sans MS"/>
          <w:sz w:val="22"/>
          <w:szCs w:val="22"/>
          <w:lang w:val="en-US"/>
        </w:rPr>
        <w:t>Tangram</w:t>
      </w:r>
      <w:r w:rsidRPr="008C6057">
        <w:rPr>
          <w:rFonts w:ascii="Comic Sans MS" w:hAnsi="Comic Sans MS"/>
          <w:sz w:val="22"/>
          <w:szCs w:val="22"/>
        </w:rPr>
        <w:t xml:space="preserve"> μπορεί να γίνει με ασύρματο ποντίκι που μεταφέρεται από μαθητή σε μαθητή. </w:t>
      </w:r>
    </w:p>
    <w:p w:rsidR="00CB37FE" w:rsidRPr="008C6057" w:rsidRDefault="00CB37FE" w:rsidP="00CB37FE">
      <w:pPr>
        <w:rPr>
          <w:rFonts w:ascii="Comic Sans MS" w:hAnsi="Comic Sans MS"/>
          <w:sz w:val="22"/>
          <w:szCs w:val="22"/>
        </w:rPr>
      </w:pPr>
      <w:r w:rsidRPr="008C6057">
        <w:rPr>
          <w:rFonts w:ascii="Comic Sans MS" w:hAnsi="Comic Sans MS"/>
          <w:sz w:val="22"/>
          <w:szCs w:val="22"/>
        </w:rPr>
        <w:t xml:space="preserve">β) Παρουσίαση με </w:t>
      </w:r>
      <w:proofErr w:type="spellStart"/>
      <w:r w:rsidRPr="008C6057">
        <w:rPr>
          <w:rFonts w:ascii="Comic Sans MS" w:hAnsi="Comic Sans MS"/>
          <w:sz w:val="22"/>
          <w:szCs w:val="22"/>
        </w:rPr>
        <w:t>βιντεοπροβολέα</w:t>
      </w:r>
      <w:proofErr w:type="spellEnd"/>
      <w:r w:rsidRPr="008C6057">
        <w:rPr>
          <w:rFonts w:ascii="Comic Sans MS" w:hAnsi="Comic Sans MS"/>
          <w:sz w:val="22"/>
          <w:szCs w:val="22"/>
        </w:rPr>
        <w:t>. Οι μαθητές παρακολουθούν και συμπληρώνουν το «Φύλλο Εργασίας» συμμετέχοντας σε συζήτηση με την καθοδήγηση του διδάσκοντα.</w:t>
      </w:r>
    </w:p>
    <w:p w:rsidR="00CB37FE" w:rsidRPr="008C6057" w:rsidRDefault="00CB37FE" w:rsidP="00CB37FE">
      <w:pPr>
        <w:numPr>
          <w:ilvl w:val="0"/>
          <w:numId w:val="7"/>
        </w:numPr>
        <w:rPr>
          <w:rFonts w:ascii="Comic Sans MS" w:hAnsi="Comic Sans MS"/>
          <w:b/>
          <w:sz w:val="22"/>
          <w:szCs w:val="22"/>
        </w:rPr>
      </w:pPr>
      <w:r w:rsidRPr="008C6057">
        <w:rPr>
          <w:rFonts w:ascii="Comic Sans MS" w:hAnsi="Comic Sans MS"/>
          <w:b/>
          <w:sz w:val="22"/>
          <w:szCs w:val="22"/>
        </w:rPr>
        <w:t xml:space="preserve">Αν δεν επιθυμεί τη χρήση του υπολογιστή </w:t>
      </w:r>
    </w:p>
    <w:p w:rsidR="00CB37FE" w:rsidRPr="000E4625" w:rsidRDefault="00CB37FE" w:rsidP="00CB37FE">
      <w:pPr>
        <w:rPr>
          <w:rFonts w:ascii="Comic Sans MS" w:hAnsi="Comic Sans MS"/>
          <w:sz w:val="22"/>
          <w:szCs w:val="22"/>
        </w:rPr>
      </w:pPr>
      <w:r w:rsidRPr="008C6057">
        <w:rPr>
          <w:rFonts w:ascii="Comic Sans MS" w:hAnsi="Comic Sans MS"/>
          <w:sz w:val="22"/>
          <w:szCs w:val="22"/>
        </w:rPr>
        <w:t>Ο διδάσκων αφού μελετήσει τα προτεινόμενα «Φύλλα Εργασίας» και εξοικειωθεί με τους μικρόκοσμους θα μπορούσε να δημιουργήσει δικά του «Φύλλα Εργασίας» και να τα χρησιμοποιήσει στο περιβάλλον χαρτί – μολύβι (χωρίς αναφορές στον υπολογιστή).</w:t>
      </w:r>
    </w:p>
    <w:p w:rsidR="009D52F2" w:rsidRDefault="009D52F2"/>
    <w:sectPr w:rsidR="009D52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B35"/>
    <w:multiLevelType w:val="hybridMultilevel"/>
    <w:tmpl w:val="6CA0D6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B314E78"/>
    <w:multiLevelType w:val="hybridMultilevel"/>
    <w:tmpl w:val="0916F0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CF330B5"/>
    <w:multiLevelType w:val="hybridMultilevel"/>
    <w:tmpl w:val="20D84062"/>
    <w:lvl w:ilvl="0" w:tplc="04080001">
      <w:start w:val="1"/>
      <w:numFmt w:val="bullet"/>
      <w:lvlText w:val=""/>
      <w:lvlJc w:val="left"/>
      <w:pPr>
        <w:tabs>
          <w:tab w:val="num" w:pos="720"/>
        </w:tabs>
        <w:ind w:left="720" w:hanging="360"/>
      </w:pPr>
      <w:rPr>
        <w:rFonts w:ascii="Symbol" w:hAnsi="Symbol" w:hint="default"/>
      </w:rPr>
    </w:lvl>
    <w:lvl w:ilvl="1" w:tplc="EDA6B268">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474014A"/>
    <w:multiLevelType w:val="hybridMultilevel"/>
    <w:tmpl w:val="C59810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8485D48"/>
    <w:multiLevelType w:val="hybridMultilevel"/>
    <w:tmpl w:val="34EED9F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5">
    <w:nsid w:val="38781492"/>
    <w:multiLevelType w:val="hybridMultilevel"/>
    <w:tmpl w:val="BE3209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6C8210A5"/>
    <w:multiLevelType w:val="hybridMultilevel"/>
    <w:tmpl w:val="620E2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B5"/>
    <w:rsid w:val="002E27BA"/>
    <w:rsid w:val="009632B5"/>
    <w:rsid w:val="009D52F2"/>
    <w:rsid w:val="00CB37FE"/>
    <w:rsid w:val="00CE4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B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632B5"/>
    <w:pPr>
      <w:spacing w:before="100" w:beforeAutospacing="1" w:after="100" w:afterAutospacing="1"/>
    </w:pPr>
  </w:style>
  <w:style w:type="paragraph" w:styleId="a3">
    <w:name w:val="Balloon Text"/>
    <w:basedOn w:val="a"/>
    <w:link w:val="Char"/>
    <w:uiPriority w:val="99"/>
    <w:semiHidden/>
    <w:unhideWhenUsed/>
    <w:rsid w:val="009632B5"/>
    <w:rPr>
      <w:rFonts w:ascii="Tahoma" w:hAnsi="Tahoma" w:cs="Tahoma"/>
      <w:sz w:val="16"/>
      <w:szCs w:val="16"/>
    </w:rPr>
  </w:style>
  <w:style w:type="character" w:customStyle="1" w:styleId="Char">
    <w:name w:val="Κείμενο πλαισίου Char"/>
    <w:basedOn w:val="a0"/>
    <w:link w:val="a3"/>
    <w:uiPriority w:val="99"/>
    <w:semiHidden/>
    <w:rsid w:val="009632B5"/>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B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632B5"/>
    <w:pPr>
      <w:spacing w:before="100" w:beforeAutospacing="1" w:after="100" w:afterAutospacing="1"/>
    </w:pPr>
  </w:style>
  <w:style w:type="paragraph" w:styleId="a3">
    <w:name w:val="Balloon Text"/>
    <w:basedOn w:val="a"/>
    <w:link w:val="Char"/>
    <w:uiPriority w:val="99"/>
    <w:semiHidden/>
    <w:unhideWhenUsed/>
    <w:rsid w:val="009632B5"/>
    <w:rPr>
      <w:rFonts w:ascii="Tahoma" w:hAnsi="Tahoma" w:cs="Tahoma"/>
      <w:sz w:val="16"/>
      <w:szCs w:val="16"/>
    </w:rPr>
  </w:style>
  <w:style w:type="character" w:customStyle="1" w:styleId="Char">
    <w:name w:val="Κείμενο πλαισίου Char"/>
    <w:basedOn w:val="a0"/>
    <w:link w:val="a3"/>
    <w:uiPriority w:val="99"/>
    <w:semiHidden/>
    <w:rsid w:val="009632B5"/>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2373</Words>
  <Characters>12819</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2</cp:revision>
  <dcterms:created xsi:type="dcterms:W3CDTF">2014-10-11T15:07:00Z</dcterms:created>
  <dcterms:modified xsi:type="dcterms:W3CDTF">2014-10-11T15:07:00Z</dcterms:modified>
</cp:coreProperties>
</file>