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15" w:rsidRDefault="00472815" w:rsidP="00472815">
      <w:pPr>
        <w:pStyle w:val="a4"/>
        <w:rPr>
          <w:sz w:val="20"/>
        </w:rPr>
      </w:pPr>
      <w:r>
        <w:t xml:space="preserve">Σχέδιο μαθήματος </w:t>
      </w:r>
    </w:p>
    <w:p w:rsidR="00472815" w:rsidRDefault="00472815" w:rsidP="00472815">
      <w:pPr>
        <w:pStyle w:val="2"/>
      </w:pPr>
    </w:p>
    <w:p w:rsidR="00472815" w:rsidRPr="00365C82" w:rsidRDefault="00472815" w:rsidP="00472815">
      <w:pPr>
        <w:pStyle w:val="2"/>
      </w:pPr>
      <w:r>
        <w:t>ΤΙΤΛΟΣ ΜΑΘΗΜΑΤΟΣ</w:t>
      </w:r>
      <w:r w:rsidRPr="00365C82">
        <w:t>:</w:t>
      </w:r>
      <w:r w:rsidRPr="00365C82">
        <w:tab/>
      </w:r>
    </w:p>
    <w:p w:rsidR="00472815" w:rsidRDefault="00472815" w:rsidP="00472815">
      <w:pPr>
        <w:pStyle w:val="1"/>
        <w:shd w:val="clear" w:color="auto" w:fill="FFCC66"/>
        <w:rPr>
          <w:sz w:val="22"/>
          <w:szCs w:val="22"/>
        </w:rPr>
      </w:pPr>
    </w:p>
    <w:p w:rsidR="00472815" w:rsidRDefault="00472815" w:rsidP="00472815">
      <w:pPr>
        <w:pStyle w:val="1"/>
        <w:shd w:val="clear" w:color="auto" w:fill="FFCC66"/>
        <w:ind w:firstLine="540"/>
        <w:rPr>
          <w:sz w:val="22"/>
          <w:szCs w:val="22"/>
        </w:rPr>
      </w:pPr>
      <w:bookmarkStart w:id="0" w:name="_Toc185780727"/>
      <w:r>
        <w:rPr>
          <w:noProof/>
        </w:rPr>
        <w:drawing>
          <wp:anchor distT="0" distB="0" distL="114300" distR="114300" simplePos="0" relativeHeight="251664384" behindDoc="0" locked="0" layoutInCell="1" allowOverlap="1">
            <wp:simplePos x="0" y="0"/>
            <wp:positionH relativeFrom="column">
              <wp:posOffset>4229100</wp:posOffset>
            </wp:positionH>
            <wp:positionV relativeFrom="paragraph">
              <wp:posOffset>316865</wp:posOffset>
            </wp:positionV>
            <wp:extent cx="1860550" cy="901700"/>
            <wp:effectExtent l="19050" t="0" r="6350" b="0"/>
            <wp:wrapNone/>
            <wp:docPr id="2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860550" cy="901700"/>
                    </a:xfrm>
                    <a:prstGeom prst="rect">
                      <a:avLst/>
                    </a:prstGeom>
                    <a:noFill/>
                    <a:ln w="9525">
                      <a:noFill/>
                      <a:miter lim="800000"/>
                      <a:headEnd/>
                      <a:tailEnd/>
                    </a:ln>
                  </pic:spPr>
                </pic:pic>
              </a:graphicData>
            </a:graphic>
          </wp:anchor>
        </w:drawing>
      </w:r>
      <w:r w:rsidRPr="00DF7078">
        <w:rPr>
          <w:sz w:val="22"/>
          <w:szCs w:val="22"/>
        </w:rPr>
        <w:t>ΓΙΑΤΙ ΚΑΝΟΥΜΕ ΤΕΧΝΗ;</w:t>
      </w:r>
      <w:bookmarkEnd w:id="0"/>
    </w:p>
    <w:p w:rsidR="00472815" w:rsidRDefault="00472815" w:rsidP="00472815">
      <w:pPr>
        <w:pStyle w:val="1"/>
        <w:shd w:val="clear" w:color="auto" w:fill="FFCC66"/>
        <w:rPr>
          <w:sz w:val="22"/>
          <w:szCs w:val="22"/>
        </w:rPr>
      </w:pPr>
    </w:p>
    <w:p w:rsidR="00472815" w:rsidRDefault="00472815" w:rsidP="00472815">
      <w:pPr>
        <w:spacing w:line="360" w:lineRule="auto"/>
        <w:rPr>
          <w:rFonts w:ascii="Verdana" w:hAnsi="Verdana" w:cs="Tahoma"/>
          <w:color w:val="000000"/>
          <w:sz w:val="18"/>
          <w:szCs w:val="18"/>
        </w:rPr>
      </w:pPr>
      <w:r>
        <w:rPr>
          <w:rFonts w:ascii="Verdana" w:hAnsi="Verdana" w:cs="Tahoma"/>
          <w:color w:val="000000"/>
          <w:sz w:val="18"/>
          <w:szCs w:val="18"/>
          <w:u w:val="single"/>
        </w:rPr>
        <w:t>Ώρες που διατίθενται</w:t>
      </w:r>
      <w:r>
        <w:rPr>
          <w:rFonts w:ascii="Verdana" w:hAnsi="Verdana" w:cs="Tahoma"/>
          <w:color w:val="000000"/>
          <w:sz w:val="18"/>
          <w:szCs w:val="18"/>
        </w:rPr>
        <w:t xml:space="preserve">: </w:t>
      </w:r>
      <w:r>
        <w:rPr>
          <w:rFonts w:ascii="Verdana" w:hAnsi="Verdana" w:cs="Tahoma"/>
          <w:color w:val="000000"/>
          <w:sz w:val="18"/>
          <w:szCs w:val="18"/>
        </w:rPr>
        <w:tab/>
      </w:r>
      <w:r>
        <w:rPr>
          <w:rFonts w:ascii="Verdana" w:hAnsi="Verdana" w:cs="Tahoma"/>
          <w:color w:val="000000"/>
          <w:sz w:val="18"/>
          <w:szCs w:val="18"/>
        </w:rPr>
        <w:tab/>
        <w:t xml:space="preserve">  1 διδακτική ώρα</w:t>
      </w:r>
    </w:p>
    <w:p w:rsidR="00472815" w:rsidRDefault="00472815" w:rsidP="00472815">
      <w:pPr>
        <w:spacing w:line="360" w:lineRule="auto"/>
        <w:rPr>
          <w:rFonts w:ascii="Verdana" w:hAnsi="Verdana" w:cs="Tahoma"/>
          <w:color w:val="000000"/>
          <w:sz w:val="18"/>
          <w:szCs w:val="18"/>
        </w:rPr>
      </w:pPr>
    </w:p>
    <w:p w:rsidR="00472815" w:rsidRPr="00EB3C6A" w:rsidRDefault="00472815" w:rsidP="00472815">
      <w:pPr>
        <w:spacing w:line="360" w:lineRule="auto"/>
        <w:ind w:left="3060" w:hanging="3060"/>
        <w:jc w:val="both"/>
        <w:rPr>
          <w:rFonts w:ascii="Verdana" w:hAnsi="Verdana" w:cs="Tahoma"/>
          <w:color w:val="000000"/>
          <w:sz w:val="18"/>
          <w:szCs w:val="18"/>
        </w:rPr>
      </w:pP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t>Παρουσίαση «</w:t>
      </w:r>
      <w:hyperlink r:id="rId8" w:history="1">
        <w:r w:rsidRPr="000A3B89">
          <w:rPr>
            <w:rStyle w:val="-"/>
            <w:rFonts w:ascii="Verdana" w:hAnsi="Verdana" w:cs="Tahoma"/>
            <w:sz w:val="18"/>
            <w:szCs w:val="18"/>
            <w:lang w:val="en-US"/>
          </w:rPr>
          <w:t>why</w:t>
        </w:r>
        <w:r w:rsidRPr="000A3B89">
          <w:rPr>
            <w:rStyle w:val="-"/>
            <w:rFonts w:ascii="Verdana" w:hAnsi="Verdana" w:cs="Tahoma"/>
            <w:sz w:val="18"/>
            <w:szCs w:val="18"/>
          </w:rPr>
          <w:t>-</w:t>
        </w:r>
        <w:r w:rsidRPr="000A3B89">
          <w:rPr>
            <w:rStyle w:val="-"/>
            <w:rFonts w:ascii="Verdana" w:hAnsi="Verdana" w:cs="Tahoma"/>
            <w:sz w:val="18"/>
            <w:szCs w:val="18"/>
            <w:lang w:val="en-US"/>
          </w:rPr>
          <w:t>art</w:t>
        </w:r>
        <w:r w:rsidRPr="000A3B89">
          <w:rPr>
            <w:rStyle w:val="-"/>
            <w:rFonts w:ascii="Verdana" w:hAnsi="Verdana" w:cs="Tahoma"/>
            <w:sz w:val="18"/>
            <w:szCs w:val="18"/>
          </w:rPr>
          <w:t>.</w:t>
        </w:r>
        <w:r w:rsidRPr="000A3B89">
          <w:rPr>
            <w:rStyle w:val="-"/>
            <w:rFonts w:ascii="Verdana" w:hAnsi="Verdana" w:cs="Tahoma"/>
            <w:sz w:val="18"/>
            <w:szCs w:val="18"/>
            <w:lang w:val="en-US"/>
          </w:rPr>
          <w:t>swf</w:t>
        </w:r>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w:t>
      </w:r>
    </w:p>
    <w:p w:rsidR="00472815" w:rsidRPr="0039456D" w:rsidRDefault="00472815" w:rsidP="00472815">
      <w:pPr>
        <w:spacing w:line="360" w:lineRule="auto"/>
        <w:ind w:left="3060" w:hanging="3060"/>
        <w:jc w:val="both"/>
        <w:rPr>
          <w:rFonts w:ascii="Verdana" w:hAnsi="Verdana" w:cs="Tahoma"/>
          <w:color w:val="000000"/>
          <w:sz w:val="18"/>
          <w:szCs w:val="18"/>
        </w:rPr>
      </w:pPr>
    </w:p>
    <w:p w:rsidR="00472815" w:rsidRPr="00355B30" w:rsidRDefault="00472815" w:rsidP="00472815">
      <w:pPr>
        <w:spacing w:line="360" w:lineRule="auto"/>
        <w:ind w:left="3094" w:hanging="3094"/>
        <w:rPr>
          <w:rFonts w:ascii="Verdana" w:hAnsi="Verdana" w:cs="Tahoma"/>
          <w:color w:val="000000"/>
          <w:sz w:val="18"/>
          <w:szCs w:val="18"/>
        </w:rPr>
      </w:pPr>
      <w:r>
        <w:rPr>
          <w:rFonts w:ascii="Verdana" w:hAnsi="Verdana" w:cs="Tahoma"/>
          <w:color w:val="000000"/>
          <w:sz w:val="18"/>
          <w:szCs w:val="18"/>
          <w:u w:val="single"/>
        </w:rPr>
        <w:t>Πρόσθετο υλικό που παρέχεται</w:t>
      </w:r>
      <w:r>
        <w:rPr>
          <w:rFonts w:ascii="Verdana" w:hAnsi="Verdana" w:cs="Tahoma"/>
          <w:color w:val="000000"/>
          <w:sz w:val="18"/>
          <w:szCs w:val="18"/>
        </w:rPr>
        <w:t xml:space="preserve">:    </w:t>
      </w:r>
      <w:r w:rsidRPr="00D4764E">
        <w:rPr>
          <w:rFonts w:ascii="Verdana" w:hAnsi="Verdana" w:cs="Tahoma"/>
          <w:color w:val="000000"/>
          <w:sz w:val="18"/>
          <w:szCs w:val="18"/>
        </w:rPr>
        <w:t>Συλλογή εικόνων από την Αίγυπτο, Σαντορίνη, Μινωική Κρήτη</w:t>
      </w:r>
      <w:r w:rsidRPr="00D4764E">
        <w:rPr>
          <w:rFonts w:ascii="Verdana" w:hAnsi="Verdana" w:cs="Tahoma"/>
          <w:color w:val="000000"/>
          <w:sz w:val="18"/>
          <w:szCs w:val="18"/>
        </w:rPr>
        <w:tab/>
      </w:r>
      <w:r>
        <w:rPr>
          <w:rFonts w:ascii="Verdana" w:hAnsi="Verdana" w:cs="Tahoma"/>
          <w:color w:val="000000"/>
          <w:sz w:val="18"/>
          <w:szCs w:val="18"/>
        </w:rPr>
        <w:br/>
      </w:r>
    </w:p>
    <w:p w:rsidR="00472815" w:rsidRPr="00F905F0" w:rsidRDefault="00472815" w:rsidP="00472815">
      <w:pPr>
        <w:spacing w:line="360" w:lineRule="auto"/>
        <w:rPr>
          <w:rFonts w:ascii="Times New Roman" w:hAnsi="Times New Roman"/>
          <w:color w:val="339966"/>
          <w:sz w:val="20"/>
        </w:rPr>
      </w:pPr>
      <w:r>
        <w:rPr>
          <w:noProof/>
        </w:rPr>
        <w:drawing>
          <wp:anchor distT="0" distB="0" distL="114300" distR="114300" simplePos="0" relativeHeight="251665408" behindDoc="0" locked="0" layoutInCell="1" allowOverlap="1">
            <wp:simplePos x="0" y="0"/>
            <wp:positionH relativeFrom="column">
              <wp:posOffset>4800600</wp:posOffset>
            </wp:positionH>
            <wp:positionV relativeFrom="paragraph">
              <wp:posOffset>202565</wp:posOffset>
            </wp:positionV>
            <wp:extent cx="914400" cy="443230"/>
            <wp:effectExtent l="19050" t="0" r="0" b="0"/>
            <wp:wrapNone/>
            <wp:docPr id="2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914400" cy="443230"/>
                    </a:xfrm>
                    <a:prstGeom prst="rect">
                      <a:avLst/>
                    </a:prstGeom>
                    <a:noFill/>
                    <a:ln w="9525">
                      <a:noFill/>
                      <a:miter lim="800000"/>
                      <a:headEnd/>
                      <a:tailEnd/>
                    </a:ln>
                  </pic:spPr>
                </pic:pic>
              </a:graphicData>
            </a:graphic>
          </wp:anchor>
        </w:drawing>
      </w: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6-9 χρονών (Α’ – Γ’ Δημοτικού)</w:t>
      </w:r>
      <w:r>
        <w:rPr>
          <w:rFonts w:ascii="Times New Roman" w:hAnsi="Times New Roman"/>
          <w:bCs/>
          <w:iCs/>
          <w:sz w:val="20"/>
        </w:rPr>
        <w:t xml:space="preserve">      </w:t>
      </w:r>
    </w:p>
    <w:p w:rsidR="00472815" w:rsidRDefault="00472815" w:rsidP="00472815">
      <w:pPr>
        <w:spacing w:line="360" w:lineRule="auto"/>
        <w:ind w:left="720" w:hanging="720"/>
        <w:jc w:val="both"/>
        <w:rPr>
          <w:rFonts w:ascii="Times New Roman" w:hAnsi="Times New Roman"/>
          <w:bCs/>
          <w:iCs/>
          <w:sz w:val="20"/>
        </w:rPr>
      </w:pPr>
      <w:r>
        <w:rPr>
          <w:rFonts w:ascii="Times New Roman" w:hAnsi="Times New Roman"/>
          <w:bCs/>
          <w:iCs/>
          <w:sz w:val="20"/>
        </w:rPr>
        <w:tab/>
      </w:r>
      <w:r>
        <w:rPr>
          <w:rFonts w:ascii="Times New Roman" w:hAnsi="Times New Roman"/>
          <w:bCs/>
          <w:iCs/>
          <w:sz w:val="20"/>
        </w:rPr>
        <w:tab/>
      </w:r>
      <w:r>
        <w:rPr>
          <w:rFonts w:ascii="Times New Roman" w:hAnsi="Times New Roman"/>
          <w:bCs/>
          <w:iCs/>
          <w:sz w:val="20"/>
        </w:rPr>
        <w:tab/>
      </w:r>
      <w:r>
        <w:rPr>
          <w:rFonts w:ascii="Times New Roman" w:hAnsi="Times New Roman"/>
          <w:bCs/>
          <w:iCs/>
          <w:sz w:val="20"/>
        </w:rPr>
        <w:tab/>
      </w:r>
      <w:r>
        <w:rPr>
          <w:rFonts w:ascii="Verdana" w:hAnsi="Verdana" w:cs="Tahoma"/>
          <w:color w:val="000000"/>
          <w:sz w:val="18"/>
          <w:szCs w:val="18"/>
        </w:rPr>
        <w:t>9-12 χρονών (Δ’ – ΣΤ’ Δημοτικού)</w:t>
      </w:r>
      <w:r>
        <w:rPr>
          <w:rFonts w:ascii="Times New Roman" w:hAnsi="Times New Roman"/>
          <w:bCs/>
          <w:iCs/>
          <w:sz w:val="20"/>
        </w:rPr>
        <w:t xml:space="preserve">      </w:t>
      </w:r>
    </w:p>
    <w:p w:rsidR="00472815" w:rsidRDefault="00472815" w:rsidP="00472815">
      <w:pPr>
        <w:spacing w:line="360" w:lineRule="auto"/>
        <w:ind w:left="720" w:hanging="720"/>
        <w:jc w:val="both"/>
        <w:rPr>
          <w:rFonts w:ascii="Verdana" w:hAnsi="Verdana" w:cs="Tahoma"/>
          <w:color w:val="000000"/>
          <w:sz w:val="18"/>
          <w:szCs w:val="18"/>
        </w:rPr>
      </w:pPr>
      <w:r>
        <w:rPr>
          <w:rFonts w:ascii="Times New Roman" w:hAnsi="Times New Roman"/>
          <w:bCs/>
          <w:iCs/>
          <w:sz w:val="20"/>
        </w:rPr>
        <w:t xml:space="preserve">     </w:t>
      </w:r>
      <w:r>
        <w:rPr>
          <w:rFonts w:ascii="Verdana" w:hAnsi="Verdana" w:cs="Tahoma"/>
          <w:color w:val="000000"/>
          <w:sz w:val="18"/>
          <w:szCs w:val="18"/>
        </w:rPr>
        <w:t xml:space="preserve">                    </w:t>
      </w:r>
    </w:p>
    <w:p w:rsidR="00472815" w:rsidRDefault="00472815" w:rsidP="00472815">
      <w:pPr>
        <w:spacing w:line="360" w:lineRule="auto"/>
        <w:rPr>
          <w:rFonts w:ascii="Verdana" w:hAnsi="Verdana" w:cs="Tahoma"/>
          <w:b/>
          <w:bCs/>
          <w:color w:val="000000"/>
          <w:sz w:val="18"/>
          <w:szCs w:val="18"/>
          <w:u w:val="single"/>
        </w:rPr>
      </w:pPr>
      <w:r>
        <w:rPr>
          <w:rFonts w:ascii="Verdana" w:hAnsi="Verdana" w:cs="Tahoma"/>
          <w:bCs/>
          <w:color w:val="000000"/>
          <w:sz w:val="18"/>
          <w:szCs w:val="18"/>
          <w:u w:val="single"/>
        </w:rPr>
        <w:t>Πηγές</w:t>
      </w:r>
      <w:r>
        <w:rPr>
          <w:rFonts w:ascii="Verdana" w:hAnsi="Verdana" w:cs="Tahoma"/>
          <w:bCs/>
          <w:color w:val="000000"/>
          <w:sz w:val="18"/>
          <w:szCs w:val="18"/>
        </w:rPr>
        <w:t xml:space="preserve"> (για τον εκπαιδευτικό)</w:t>
      </w:r>
    </w:p>
    <w:p w:rsidR="00472815" w:rsidRDefault="00472815" w:rsidP="00472815">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Pr>
          <w:rFonts w:ascii="Verdana" w:hAnsi="Verdana" w:cs="Tahoma"/>
          <w:sz w:val="18"/>
          <w:szCs w:val="18"/>
        </w:rPr>
        <w:t xml:space="preserve">Λάουρα Τσάπμαν (1993), </w:t>
      </w:r>
      <w:r w:rsidRPr="00B25215">
        <w:rPr>
          <w:rFonts w:ascii="Verdana" w:hAnsi="Verdana" w:cs="Tahoma"/>
          <w:i/>
          <w:sz w:val="18"/>
          <w:szCs w:val="18"/>
        </w:rPr>
        <w:t>Η διδακτική της τέχνης</w:t>
      </w:r>
      <w:r>
        <w:rPr>
          <w:rFonts w:ascii="Verdana" w:hAnsi="Verdana" w:cs="Tahoma"/>
          <w:sz w:val="18"/>
          <w:szCs w:val="18"/>
        </w:rPr>
        <w:t>, εκδόσεις Νεφέλη, Αθήνα</w:t>
      </w:r>
    </w:p>
    <w:p w:rsidR="00472815" w:rsidRDefault="00472815" w:rsidP="00472815">
      <w:pPr>
        <w:pStyle w:val="Web"/>
        <w:spacing w:before="0" w:beforeAutospacing="0" w:after="0" w:afterAutospacing="0" w:line="360" w:lineRule="auto"/>
        <w:rPr>
          <w:rFonts w:ascii="Verdana" w:hAnsi="Verdana" w:cs="Tahoma"/>
          <w:sz w:val="18"/>
          <w:szCs w:val="18"/>
        </w:rPr>
      </w:pPr>
    </w:p>
    <w:p w:rsidR="00472815" w:rsidRPr="00CA523F" w:rsidRDefault="00472815" w:rsidP="00472815">
      <w:pPr>
        <w:pStyle w:val="Web"/>
        <w:spacing w:before="0" w:beforeAutospacing="0" w:after="0" w:afterAutospacing="0" w:line="360" w:lineRule="auto"/>
        <w:rPr>
          <w:rFonts w:ascii="Verdana" w:hAnsi="Verdana"/>
          <w:i/>
          <w:sz w:val="20"/>
        </w:rPr>
      </w:pPr>
      <w:r w:rsidRPr="009E4676">
        <w:rPr>
          <w:rFonts w:ascii="Verdana" w:hAnsi="Verdana" w:cs="Tahoma"/>
          <w:sz w:val="18"/>
          <w:szCs w:val="18"/>
          <w:u w:val="single"/>
        </w:rPr>
        <w:t>Στην</w:t>
      </w:r>
      <w:r>
        <w:rPr>
          <w:rFonts w:ascii="Verdana" w:hAnsi="Verdana" w:cs="Tahoma"/>
          <w:sz w:val="18"/>
          <w:szCs w:val="18"/>
          <w:u w:val="single"/>
        </w:rPr>
        <w:t xml:space="preserve"> αγγλική</w:t>
      </w:r>
      <w:r w:rsidRPr="009E4676">
        <w:rPr>
          <w:rFonts w:ascii="Verdana" w:hAnsi="Verdana" w:cs="Tahoma"/>
          <w:sz w:val="18"/>
          <w:szCs w:val="18"/>
          <w:u w:val="single"/>
        </w:rPr>
        <w:t xml:space="preserve"> γλώσσα</w:t>
      </w:r>
      <w:r>
        <w:rPr>
          <w:rFonts w:ascii="Verdana" w:hAnsi="Verdana" w:cs="Tahoma"/>
          <w:i/>
          <w:sz w:val="18"/>
          <w:szCs w:val="18"/>
        </w:rPr>
        <w:t>:</w:t>
      </w:r>
    </w:p>
    <w:p w:rsidR="00472815" w:rsidRPr="0090581C" w:rsidRDefault="00472815" w:rsidP="00472815">
      <w:pPr>
        <w:pStyle w:val="Web"/>
        <w:numPr>
          <w:ilvl w:val="0"/>
          <w:numId w:val="1"/>
        </w:numPr>
        <w:spacing w:before="0" w:beforeAutospacing="0" w:after="0" w:afterAutospacing="0" w:line="360" w:lineRule="auto"/>
        <w:ind w:left="357" w:hanging="357"/>
        <w:rPr>
          <w:rFonts w:ascii="Verdana" w:hAnsi="Verdana"/>
          <w:sz w:val="20"/>
        </w:rPr>
      </w:pPr>
      <w:hyperlink r:id="rId9" w:history="1">
        <w:r w:rsidRPr="00FA747D">
          <w:rPr>
            <w:rStyle w:val="-"/>
            <w:rFonts w:ascii="Verdana" w:hAnsi="Verdana"/>
            <w:sz w:val="20"/>
          </w:rPr>
          <w:t>http://www.nationalgeographic.com/egyptjournal/photogalleries/valley/</w:t>
        </w:r>
      </w:hyperlink>
      <w:r>
        <w:t xml:space="preserve"> </w:t>
      </w:r>
    </w:p>
    <w:p w:rsidR="00472815" w:rsidRPr="00E07EF9" w:rsidRDefault="00472815" w:rsidP="00472815">
      <w:pPr>
        <w:pStyle w:val="Web"/>
        <w:numPr>
          <w:ilvl w:val="0"/>
          <w:numId w:val="1"/>
        </w:numPr>
        <w:spacing w:before="0" w:beforeAutospacing="0" w:after="0" w:afterAutospacing="0" w:line="360" w:lineRule="auto"/>
        <w:ind w:left="357" w:hanging="357"/>
        <w:rPr>
          <w:rFonts w:ascii="Verdana" w:hAnsi="Verdana" w:cs="Tahoma"/>
          <w:color w:val="auto"/>
          <w:sz w:val="18"/>
          <w:szCs w:val="18"/>
          <w:lang w:val="en-GB"/>
        </w:rPr>
      </w:pPr>
      <w:hyperlink r:id="rId10" w:history="1">
        <w:r w:rsidRPr="00E07EF9">
          <w:rPr>
            <w:rStyle w:val="-"/>
            <w:rFonts w:ascii="Verdana" w:hAnsi="Verdana" w:cs="Tahoma"/>
            <w:sz w:val="18"/>
            <w:szCs w:val="18"/>
            <w:lang w:val="en-GB"/>
          </w:rPr>
          <w:t>http://www.sanford-artedventures.com/study/timeline.html</w:t>
        </w:r>
      </w:hyperlink>
      <w:r w:rsidRPr="00E07EF9">
        <w:rPr>
          <w:rFonts w:ascii="Verdana" w:hAnsi="Verdana" w:cs="Tahoma"/>
          <w:sz w:val="18"/>
          <w:szCs w:val="18"/>
          <w:lang w:val="en-GB"/>
        </w:rPr>
        <w:t xml:space="preserve"> </w:t>
      </w:r>
      <w:r w:rsidRPr="00D32D76">
        <w:rPr>
          <w:rFonts w:ascii="Verdana" w:hAnsi="Verdana" w:cs="Tahoma"/>
          <w:color w:val="auto"/>
          <w:sz w:val="18"/>
          <w:szCs w:val="18"/>
          <w:lang w:val="en-GB"/>
        </w:rPr>
        <w:t>Timeline of</w:t>
      </w:r>
      <w:r w:rsidRPr="00E07EF9">
        <w:rPr>
          <w:rFonts w:ascii="Verdana" w:hAnsi="Verdana" w:cs="Tahoma"/>
          <w:b/>
          <w:color w:val="auto"/>
          <w:sz w:val="18"/>
          <w:szCs w:val="18"/>
          <w:lang w:val="en-GB"/>
        </w:rPr>
        <w:t xml:space="preserve"> </w:t>
      </w:r>
      <w:r w:rsidRPr="00D32D76">
        <w:rPr>
          <w:rFonts w:ascii="Verdana" w:hAnsi="Verdana" w:cs="Tahoma"/>
          <w:color w:val="auto"/>
          <w:sz w:val="18"/>
          <w:szCs w:val="18"/>
          <w:lang w:val="en-US"/>
        </w:rPr>
        <w:t>Art</w:t>
      </w:r>
    </w:p>
    <w:p w:rsidR="00472815" w:rsidRDefault="00472815" w:rsidP="00472815">
      <w:pPr>
        <w:pStyle w:val="a3"/>
        <w:framePr w:hSpace="0" w:wrap="auto" w:vAnchor="margin" w:hAnchor="text" w:xAlign="left" w:yAlign="inline"/>
        <w:numPr>
          <w:ilvl w:val="0"/>
          <w:numId w:val="1"/>
        </w:numPr>
        <w:spacing w:line="360" w:lineRule="auto"/>
        <w:ind w:left="357" w:hanging="357"/>
        <w:suppressOverlap w:val="0"/>
        <w:rPr>
          <w:rFonts w:ascii="Verdana" w:hAnsi="Verdana" w:cs="Tahoma"/>
          <w:sz w:val="18"/>
          <w:szCs w:val="18"/>
        </w:rPr>
      </w:pPr>
      <w:hyperlink r:id="rId11" w:history="1">
        <w:r w:rsidRPr="00235488">
          <w:rPr>
            <w:rStyle w:val="-"/>
            <w:rFonts w:ascii="Verdana" w:hAnsi="Verdana" w:cs="Tahoma"/>
            <w:sz w:val="18"/>
            <w:szCs w:val="18"/>
            <w:lang w:val="en-GB"/>
          </w:rPr>
          <w:t>http</w:t>
        </w:r>
        <w:r w:rsidRPr="00EF51F9">
          <w:rPr>
            <w:rStyle w:val="-"/>
            <w:rFonts w:ascii="Verdana" w:hAnsi="Verdana" w:cs="Tahoma"/>
            <w:sz w:val="18"/>
            <w:szCs w:val="18"/>
          </w:rPr>
          <w:t>://</w:t>
        </w:r>
        <w:r w:rsidRPr="00235488">
          <w:rPr>
            <w:rStyle w:val="-"/>
            <w:rFonts w:ascii="Verdana" w:hAnsi="Verdana" w:cs="Tahoma"/>
            <w:sz w:val="18"/>
            <w:szCs w:val="18"/>
            <w:lang w:val="en-GB"/>
          </w:rPr>
          <w:t>www</w:t>
        </w:r>
        <w:r w:rsidRPr="00EF51F9">
          <w:rPr>
            <w:rStyle w:val="-"/>
            <w:rFonts w:ascii="Verdana" w:hAnsi="Verdana" w:cs="Tahoma"/>
            <w:sz w:val="18"/>
            <w:szCs w:val="18"/>
          </w:rPr>
          <w:t>.</w:t>
        </w:r>
        <w:r w:rsidRPr="00235488">
          <w:rPr>
            <w:rStyle w:val="-"/>
            <w:rFonts w:ascii="Verdana" w:hAnsi="Verdana" w:cs="Tahoma"/>
            <w:sz w:val="18"/>
            <w:szCs w:val="18"/>
            <w:lang w:val="en-GB"/>
          </w:rPr>
          <w:t>ou</w:t>
        </w:r>
        <w:r w:rsidRPr="00EF51F9">
          <w:rPr>
            <w:rStyle w:val="-"/>
            <w:rFonts w:ascii="Verdana" w:hAnsi="Verdana" w:cs="Tahoma"/>
            <w:sz w:val="18"/>
            <w:szCs w:val="18"/>
          </w:rPr>
          <w:t>.</w:t>
        </w:r>
        <w:r w:rsidRPr="00235488">
          <w:rPr>
            <w:rStyle w:val="-"/>
            <w:rFonts w:ascii="Verdana" w:hAnsi="Verdana" w:cs="Tahoma"/>
            <w:sz w:val="18"/>
            <w:szCs w:val="18"/>
            <w:lang w:val="en-GB"/>
          </w:rPr>
          <w:t>edu</w:t>
        </w:r>
        <w:r w:rsidRPr="00EF51F9">
          <w:rPr>
            <w:rStyle w:val="-"/>
            <w:rFonts w:ascii="Verdana" w:hAnsi="Verdana" w:cs="Tahoma"/>
            <w:sz w:val="18"/>
            <w:szCs w:val="18"/>
          </w:rPr>
          <w:t>/</w:t>
        </w:r>
        <w:r w:rsidRPr="00235488">
          <w:rPr>
            <w:rStyle w:val="-"/>
            <w:rFonts w:ascii="Verdana" w:hAnsi="Verdana" w:cs="Tahoma"/>
            <w:sz w:val="18"/>
            <w:szCs w:val="18"/>
            <w:lang w:val="en-GB"/>
          </w:rPr>
          <w:t>class</w:t>
        </w:r>
        <w:r w:rsidRPr="00EF51F9">
          <w:rPr>
            <w:rStyle w:val="-"/>
            <w:rFonts w:ascii="Verdana" w:hAnsi="Verdana" w:cs="Tahoma"/>
            <w:sz w:val="18"/>
            <w:szCs w:val="18"/>
          </w:rPr>
          <w:t>/</w:t>
        </w:r>
        <w:r w:rsidRPr="00235488">
          <w:rPr>
            <w:rStyle w:val="-"/>
            <w:rFonts w:ascii="Verdana" w:hAnsi="Verdana" w:cs="Tahoma"/>
            <w:sz w:val="18"/>
            <w:szCs w:val="18"/>
            <w:lang w:val="en-GB"/>
          </w:rPr>
          <w:t>ahi</w:t>
        </w:r>
        <w:r w:rsidRPr="00EF51F9">
          <w:rPr>
            <w:rStyle w:val="-"/>
            <w:rFonts w:ascii="Verdana" w:hAnsi="Verdana" w:cs="Tahoma"/>
            <w:sz w:val="18"/>
            <w:szCs w:val="18"/>
          </w:rPr>
          <w:t>1113/</w:t>
        </w:r>
        <w:r w:rsidRPr="00235488">
          <w:rPr>
            <w:rStyle w:val="-"/>
            <w:rFonts w:ascii="Verdana" w:hAnsi="Verdana" w:cs="Tahoma"/>
            <w:sz w:val="18"/>
            <w:szCs w:val="18"/>
            <w:lang w:val="en-GB"/>
          </w:rPr>
          <w:t>html</w:t>
        </w:r>
        <w:r w:rsidRPr="00EF51F9">
          <w:rPr>
            <w:rStyle w:val="-"/>
            <w:rFonts w:ascii="Verdana" w:hAnsi="Verdana" w:cs="Tahoma"/>
            <w:sz w:val="18"/>
            <w:szCs w:val="18"/>
          </w:rPr>
          <w:t>/</w:t>
        </w:r>
      </w:hyperlink>
      <w:r w:rsidRPr="00EF51F9">
        <w:rPr>
          <w:rFonts w:ascii="Verdana" w:hAnsi="Verdana" w:cs="Tahoma"/>
          <w:sz w:val="18"/>
          <w:szCs w:val="18"/>
        </w:rPr>
        <w:t xml:space="preserve"> </w:t>
      </w:r>
      <w:r>
        <w:rPr>
          <w:rFonts w:ascii="Verdana" w:hAnsi="Verdana" w:cs="Tahoma"/>
          <w:sz w:val="18"/>
          <w:szCs w:val="18"/>
        </w:rPr>
        <w:t>Σύντομη ιστορία της τέχνης</w:t>
      </w:r>
    </w:p>
    <w:p w:rsidR="00472815" w:rsidRPr="000B5493" w:rsidRDefault="00472815" w:rsidP="00472815">
      <w:pPr>
        <w:pStyle w:val="a3"/>
        <w:framePr w:hSpace="0" w:wrap="auto" w:vAnchor="margin" w:hAnchor="text" w:xAlign="left" w:yAlign="inline"/>
        <w:numPr>
          <w:ilvl w:val="0"/>
          <w:numId w:val="1"/>
        </w:numPr>
        <w:spacing w:line="360" w:lineRule="auto"/>
        <w:ind w:left="357" w:hanging="357"/>
        <w:suppressOverlap w:val="0"/>
        <w:rPr>
          <w:rFonts w:ascii="Verdana" w:hAnsi="Verdana" w:cs="Tahoma"/>
          <w:sz w:val="18"/>
          <w:szCs w:val="18"/>
        </w:rPr>
      </w:pPr>
      <w:hyperlink r:id="rId12" w:history="1">
        <w:r w:rsidRPr="00F809EC">
          <w:rPr>
            <w:rStyle w:val="-"/>
            <w:rFonts w:ascii="Verdana" w:hAnsi="Verdana" w:cs="Tahoma"/>
            <w:sz w:val="18"/>
            <w:szCs w:val="18"/>
          </w:rPr>
          <w:t>http://witcombe.sbc.edu/ARTHgreece.html</w:t>
        </w:r>
      </w:hyperlink>
      <w:r w:rsidRPr="000B5493">
        <w:rPr>
          <w:rFonts w:ascii="Verdana" w:hAnsi="Verdana" w:cs="Tahoma"/>
          <w:sz w:val="18"/>
          <w:szCs w:val="18"/>
        </w:rPr>
        <w:t xml:space="preserve"> </w:t>
      </w:r>
    </w:p>
    <w:p w:rsidR="00472815" w:rsidRDefault="00472815" w:rsidP="00472815">
      <w:pPr>
        <w:pStyle w:val="a3"/>
        <w:framePr w:hSpace="0" w:wrap="auto" w:vAnchor="margin" w:hAnchor="text" w:xAlign="left" w:yAlign="inline"/>
        <w:numPr>
          <w:ilvl w:val="0"/>
          <w:numId w:val="1"/>
        </w:numPr>
        <w:spacing w:line="360" w:lineRule="auto"/>
        <w:ind w:left="357" w:hanging="357"/>
        <w:suppressOverlap w:val="0"/>
        <w:rPr>
          <w:rFonts w:ascii="Verdana" w:hAnsi="Verdana" w:cs="Tahoma"/>
          <w:sz w:val="18"/>
          <w:szCs w:val="18"/>
        </w:rPr>
      </w:pPr>
      <w:hyperlink r:id="rId13" w:history="1">
        <w:r w:rsidRPr="000B5493">
          <w:rPr>
            <w:rStyle w:val="-"/>
            <w:rFonts w:ascii="Verdana" w:hAnsi="Verdana" w:cs="Tahoma"/>
            <w:sz w:val="18"/>
            <w:szCs w:val="18"/>
            <w:lang w:val="en-GB"/>
          </w:rPr>
          <w:t>http</w:t>
        </w:r>
        <w:r w:rsidRPr="000B5493">
          <w:rPr>
            <w:rStyle w:val="-"/>
            <w:rFonts w:ascii="Verdana" w:hAnsi="Verdana" w:cs="Tahoma"/>
            <w:sz w:val="18"/>
            <w:szCs w:val="18"/>
          </w:rPr>
          <w:t>://</w:t>
        </w:r>
        <w:r w:rsidRPr="000B5493">
          <w:rPr>
            <w:rStyle w:val="-"/>
            <w:rFonts w:ascii="Verdana" w:hAnsi="Verdana" w:cs="Tahoma"/>
            <w:sz w:val="18"/>
            <w:szCs w:val="18"/>
            <w:lang w:val="en-GB"/>
          </w:rPr>
          <w:t>www</w:t>
        </w:r>
        <w:r w:rsidRPr="000B5493">
          <w:rPr>
            <w:rStyle w:val="-"/>
            <w:rFonts w:ascii="Verdana" w:hAnsi="Verdana" w:cs="Tahoma"/>
            <w:sz w:val="18"/>
            <w:szCs w:val="18"/>
          </w:rPr>
          <w:t>.</w:t>
        </w:r>
        <w:r w:rsidRPr="000B5493">
          <w:rPr>
            <w:rStyle w:val="-"/>
            <w:rFonts w:ascii="Verdana" w:hAnsi="Verdana" w:cs="Tahoma"/>
            <w:sz w:val="18"/>
            <w:szCs w:val="18"/>
            <w:lang w:val="en-GB"/>
          </w:rPr>
          <w:t>ou</w:t>
        </w:r>
        <w:r w:rsidRPr="000B5493">
          <w:rPr>
            <w:rStyle w:val="-"/>
            <w:rFonts w:ascii="Verdana" w:hAnsi="Verdana" w:cs="Tahoma"/>
            <w:sz w:val="18"/>
            <w:szCs w:val="18"/>
          </w:rPr>
          <w:t>.</w:t>
        </w:r>
        <w:r w:rsidRPr="000B5493">
          <w:rPr>
            <w:rStyle w:val="-"/>
            <w:rFonts w:ascii="Verdana" w:hAnsi="Verdana" w:cs="Tahoma"/>
            <w:sz w:val="18"/>
            <w:szCs w:val="18"/>
            <w:lang w:val="en-GB"/>
          </w:rPr>
          <w:t>edu</w:t>
        </w:r>
        <w:r w:rsidRPr="000B5493">
          <w:rPr>
            <w:rStyle w:val="-"/>
            <w:rFonts w:ascii="Verdana" w:hAnsi="Verdana" w:cs="Tahoma"/>
            <w:sz w:val="18"/>
            <w:szCs w:val="18"/>
          </w:rPr>
          <w:t>/</w:t>
        </w:r>
        <w:r w:rsidRPr="000B5493">
          <w:rPr>
            <w:rStyle w:val="-"/>
            <w:rFonts w:ascii="Verdana" w:hAnsi="Verdana" w:cs="Tahoma"/>
            <w:sz w:val="18"/>
            <w:szCs w:val="18"/>
            <w:lang w:val="en-GB"/>
          </w:rPr>
          <w:t>finearts</w:t>
        </w:r>
        <w:r w:rsidRPr="000B5493">
          <w:rPr>
            <w:rStyle w:val="-"/>
            <w:rFonts w:ascii="Verdana" w:hAnsi="Verdana" w:cs="Tahoma"/>
            <w:sz w:val="18"/>
            <w:szCs w:val="18"/>
          </w:rPr>
          <w:t>/</w:t>
        </w:r>
        <w:r w:rsidRPr="000B5493">
          <w:rPr>
            <w:rStyle w:val="-"/>
            <w:rFonts w:ascii="Verdana" w:hAnsi="Verdana" w:cs="Tahoma"/>
            <w:sz w:val="18"/>
            <w:szCs w:val="18"/>
            <w:lang w:val="en-GB"/>
          </w:rPr>
          <w:t>art</w:t>
        </w:r>
        <w:r w:rsidRPr="000B5493">
          <w:rPr>
            <w:rStyle w:val="-"/>
            <w:rFonts w:ascii="Verdana" w:hAnsi="Verdana" w:cs="Tahoma"/>
            <w:sz w:val="18"/>
            <w:szCs w:val="18"/>
          </w:rPr>
          <w:t>/</w:t>
        </w:r>
        <w:r w:rsidRPr="000B5493">
          <w:rPr>
            <w:rStyle w:val="-"/>
            <w:rFonts w:ascii="Verdana" w:hAnsi="Verdana" w:cs="Tahoma"/>
            <w:sz w:val="18"/>
            <w:szCs w:val="18"/>
            <w:lang w:val="en-GB"/>
          </w:rPr>
          <w:t>ahi</w:t>
        </w:r>
        <w:r w:rsidRPr="000B5493">
          <w:rPr>
            <w:rStyle w:val="-"/>
            <w:rFonts w:ascii="Verdana" w:hAnsi="Verdana" w:cs="Tahoma"/>
            <w:sz w:val="18"/>
            <w:szCs w:val="18"/>
          </w:rPr>
          <w:t>4913/</w:t>
        </w:r>
        <w:r w:rsidRPr="000B5493">
          <w:rPr>
            <w:rStyle w:val="-"/>
            <w:rFonts w:ascii="Verdana" w:hAnsi="Verdana" w:cs="Tahoma"/>
            <w:sz w:val="18"/>
            <w:szCs w:val="18"/>
            <w:lang w:val="en-GB"/>
          </w:rPr>
          <w:t>aegeanhtml</w:t>
        </w:r>
        <w:r w:rsidRPr="000B5493">
          <w:rPr>
            <w:rStyle w:val="-"/>
            <w:rFonts w:ascii="Verdana" w:hAnsi="Verdana" w:cs="Tahoma"/>
            <w:sz w:val="18"/>
            <w:szCs w:val="18"/>
          </w:rPr>
          <w:t>/</w:t>
        </w:r>
        <w:r w:rsidRPr="000B5493">
          <w:rPr>
            <w:rStyle w:val="-"/>
            <w:rFonts w:ascii="Verdana" w:hAnsi="Verdana" w:cs="Tahoma"/>
            <w:sz w:val="18"/>
            <w:szCs w:val="18"/>
            <w:lang w:val="en-GB"/>
          </w:rPr>
          <w:t>framesetcycladic</w:t>
        </w:r>
        <w:r w:rsidRPr="000B5493">
          <w:rPr>
            <w:rStyle w:val="-"/>
            <w:rFonts w:ascii="Verdana" w:hAnsi="Verdana" w:cs="Tahoma"/>
            <w:sz w:val="18"/>
            <w:szCs w:val="18"/>
          </w:rPr>
          <w:t>.</w:t>
        </w:r>
        <w:r w:rsidRPr="000B5493">
          <w:rPr>
            <w:rStyle w:val="-"/>
            <w:rFonts w:ascii="Verdana" w:hAnsi="Verdana" w:cs="Tahoma"/>
            <w:sz w:val="18"/>
            <w:szCs w:val="18"/>
            <w:lang w:val="en-GB"/>
          </w:rPr>
          <w:t>html</w:t>
        </w:r>
      </w:hyperlink>
      <w:r w:rsidRPr="000B5493">
        <w:rPr>
          <w:rFonts w:ascii="Verdana" w:hAnsi="Verdana" w:cs="Tahoma"/>
          <w:sz w:val="18"/>
          <w:szCs w:val="18"/>
        </w:rPr>
        <w:t xml:space="preserve"> </w:t>
      </w:r>
      <w:r>
        <w:rPr>
          <w:rFonts w:ascii="Verdana" w:hAnsi="Verdana" w:cs="Tahoma"/>
          <w:sz w:val="18"/>
          <w:szCs w:val="18"/>
        </w:rPr>
        <w:t>Μινωικός πολιτισμός</w:t>
      </w:r>
    </w:p>
    <w:p w:rsidR="00472815" w:rsidRPr="000B5493" w:rsidRDefault="00472815" w:rsidP="00472815">
      <w:pPr>
        <w:pStyle w:val="a3"/>
        <w:framePr w:hSpace="0" w:wrap="auto" w:vAnchor="margin" w:hAnchor="text" w:xAlign="left" w:yAlign="inline"/>
        <w:numPr>
          <w:ilvl w:val="0"/>
          <w:numId w:val="1"/>
        </w:numPr>
        <w:spacing w:line="360" w:lineRule="auto"/>
        <w:ind w:left="357" w:hanging="357"/>
        <w:suppressOverlap w:val="0"/>
        <w:rPr>
          <w:rFonts w:ascii="Verdana" w:hAnsi="Verdana" w:cs="Tahoma"/>
          <w:sz w:val="18"/>
          <w:szCs w:val="18"/>
        </w:rPr>
      </w:pPr>
      <w:hyperlink r:id="rId14" w:history="1">
        <w:r w:rsidRPr="00F809EC">
          <w:rPr>
            <w:rStyle w:val="-"/>
            <w:rFonts w:ascii="Verdana" w:hAnsi="Verdana" w:cs="Tahoma"/>
            <w:sz w:val="18"/>
            <w:szCs w:val="18"/>
          </w:rPr>
          <w:t>http://www.ou.edu/finearts/art/ahi4913/aegeanhtml/framesetcycladic.html</w:t>
        </w:r>
      </w:hyperlink>
      <w:r>
        <w:rPr>
          <w:rFonts w:ascii="Verdana" w:hAnsi="Verdana" w:cs="Tahoma"/>
          <w:sz w:val="18"/>
          <w:szCs w:val="18"/>
        </w:rPr>
        <w:t xml:space="preserve"> Κυκλαδικός πολιτισμός</w:t>
      </w:r>
    </w:p>
    <w:p w:rsidR="00472815" w:rsidRPr="000B5493" w:rsidRDefault="00472815" w:rsidP="00472815">
      <w:pPr>
        <w:numPr>
          <w:ilvl w:val="0"/>
          <w:numId w:val="1"/>
        </w:numPr>
        <w:spacing w:line="360" w:lineRule="auto"/>
        <w:ind w:left="357" w:hanging="357"/>
        <w:rPr>
          <w:rFonts w:ascii="Verdana" w:hAnsi="Verdana" w:cs="Tahoma"/>
          <w:color w:val="000000"/>
          <w:sz w:val="18"/>
          <w:szCs w:val="18"/>
        </w:rPr>
      </w:pPr>
      <w:hyperlink r:id="rId15" w:history="1">
        <w:r w:rsidRPr="00F809EC">
          <w:rPr>
            <w:rStyle w:val="-"/>
            <w:rFonts w:ascii="Verdana" w:hAnsi="Verdana" w:cs="Tahoma"/>
            <w:sz w:val="18"/>
            <w:szCs w:val="18"/>
          </w:rPr>
          <w:t>http://www.ou.edu/finearts/art/ahi4913/aegeanhtml/framesetcycladic.html</w:t>
        </w:r>
      </w:hyperlink>
      <w:r>
        <w:rPr>
          <w:rFonts w:ascii="Verdana" w:hAnsi="Verdana" w:cs="Tahoma"/>
          <w:color w:val="FF0000"/>
          <w:sz w:val="18"/>
          <w:szCs w:val="18"/>
        </w:rPr>
        <w:t xml:space="preserve"> </w:t>
      </w:r>
      <w:r w:rsidRPr="000B5493">
        <w:rPr>
          <w:rFonts w:ascii="Verdana" w:hAnsi="Verdana" w:cs="Tahoma"/>
          <w:color w:val="000000"/>
          <w:sz w:val="18"/>
          <w:szCs w:val="18"/>
        </w:rPr>
        <w:t>Μυκηναϊκός πολιτισμός</w:t>
      </w:r>
    </w:p>
    <w:p w:rsidR="00472815" w:rsidRPr="0090581C" w:rsidRDefault="00472815" w:rsidP="00472815">
      <w:pPr>
        <w:pStyle w:val="a3"/>
        <w:framePr w:hSpace="0" w:wrap="auto" w:vAnchor="margin" w:hAnchor="text" w:xAlign="left" w:yAlign="inline"/>
        <w:numPr>
          <w:ilvl w:val="0"/>
          <w:numId w:val="1"/>
        </w:numPr>
        <w:spacing w:line="360" w:lineRule="auto"/>
        <w:ind w:left="357" w:hanging="357"/>
        <w:suppressOverlap w:val="0"/>
        <w:rPr>
          <w:rFonts w:ascii="Verdana" w:hAnsi="Verdana" w:cs="Tahoma"/>
          <w:sz w:val="18"/>
          <w:szCs w:val="18"/>
        </w:rPr>
      </w:pPr>
      <w:hyperlink r:id="rId16" w:history="1">
        <w:r w:rsidRPr="00DE2044">
          <w:rPr>
            <w:rStyle w:val="-"/>
            <w:rFonts w:ascii="Verdana" w:hAnsi="Verdana" w:cs="Tahoma"/>
            <w:sz w:val="18"/>
            <w:szCs w:val="18"/>
          </w:rPr>
          <w:t>http://www.culture.gouv.fr/culture/arcnat/lascaux/fr/</w:t>
        </w:r>
      </w:hyperlink>
      <w:r>
        <w:rPr>
          <w:rFonts w:ascii="Verdana" w:hAnsi="Verdana" w:cs="Tahoma"/>
          <w:sz w:val="18"/>
          <w:szCs w:val="18"/>
        </w:rPr>
        <w:t xml:space="preserve"> Εικονική περιήγηση στο </w:t>
      </w:r>
      <w:r w:rsidRPr="000754A3">
        <w:rPr>
          <w:rFonts w:ascii="Verdana" w:hAnsi="Verdana" w:cs="Tahoma"/>
          <w:color w:val="000000"/>
          <w:sz w:val="18"/>
          <w:szCs w:val="18"/>
        </w:rPr>
        <w:t xml:space="preserve">σπήλαιο </w:t>
      </w:r>
      <w:r w:rsidRPr="000754A3">
        <w:rPr>
          <w:rFonts w:ascii="Verdana" w:hAnsi="Verdana" w:cs="Tahoma"/>
          <w:color w:val="000000"/>
          <w:sz w:val="18"/>
          <w:szCs w:val="18"/>
          <w:lang w:val="en-US"/>
        </w:rPr>
        <w:t>Lascaux</w:t>
      </w:r>
    </w:p>
    <w:p w:rsidR="00472815" w:rsidRPr="000B5493" w:rsidRDefault="00472815" w:rsidP="00472815">
      <w:pPr>
        <w:spacing w:line="360" w:lineRule="auto"/>
        <w:jc w:val="both"/>
        <w:rPr>
          <w:rFonts w:ascii="Verdana" w:hAnsi="Verdana" w:cs="Tahoma"/>
          <w:color w:val="000000"/>
          <w:sz w:val="18"/>
          <w:szCs w:val="18"/>
        </w:rPr>
      </w:pPr>
    </w:p>
    <w:p w:rsidR="00472815" w:rsidRPr="000B5493" w:rsidRDefault="00472815" w:rsidP="00472815">
      <w:pPr>
        <w:pBdr>
          <w:top w:val="single" w:sz="4" w:space="1" w:color="auto"/>
        </w:pBdr>
        <w:spacing w:line="360" w:lineRule="auto"/>
        <w:rPr>
          <w:rFonts w:ascii="Verdana" w:hAnsi="Verdana" w:cs="Tahoma"/>
          <w:b/>
          <w:color w:val="FF0000"/>
          <w:sz w:val="18"/>
          <w:szCs w:val="18"/>
        </w:rPr>
      </w:pPr>
    </w:p>
    <w:p w:rsidR="00472815" w:rsidRPr="00BE4395" w:rsidRDefault="00472815" w:rsidP="00472815">
      <w:pPr>
        <w:pBdr>
          <w:top w:val="single" w:sz="4" w:space="1" w:color="auto"/>
        </w:pBdr>
        <w:spacing w:line="360" w:lineRule="auto"/>
        <w:rPr>
          <w:rFonts w:ascii="Verdana" w:hAnsi="Verdana" w:cs="Tahoma"/>
          <w:bCs/>
          <w:sz w:val="18"/>
          <w:szCs w:val="18"/>
        </w:rPr>
      </w:pPr>
      <w:r w:rsidRPr="00CA523F">
        <w:rPr>
          <w:rFonts w:ascii="Verdana" w:hAnsi="Verdana" w:cs="Tahoma"/>
          <w:b/>
          <w:color w:val="FF9900"/>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472815" w:rsidRPr="00376BF8" w:rsidRDefault="00472815" w:rsidP="00472815">
      <w:pPr>
        <w:shd w:val="clear" w:color="auto" w:fill="FFFFFF"/>
        <w:ind w:left="67"/>
        <w:rPr>
          <w:rFonts w:ascii="Verdana" w:hAnsi="Verdana" w:cs="Tahoma"/>
          <w:color w:val="000000"/>
          <w:sz w:val="18"/>
          <w:szCs w:val="18"/>
          <w:u w:val="single"/>
        </w:rPr>
      </w:pPr>
      <w:r w:rsidRPr="00376BF8">
        <w:rPr>
          <w:rFonts w:ascii="Verdana" w:hAnsi="Verdana" w:cs="Tahoma"/>
          <w:color w:val="000000"/>
          <w:sz w:val="18"/>
          <w:szCs w:val="18"/>
          <w:u w:val="single"/>
        </w:rPr>
        <w:t>Η τέχνη στην κοινωνία</w:t>
      </w:r>
    </w:p>
    <w:p w:rsidR="00472815" w:rsidRDefault="00472815" w:rsidP="00472815">
      <w:pPr>
        <w:numPr>
          <w:ilvl w:val="0"/>
          <w:numId w:val="4"/>
        </w:numPr>
        <w:shd w:val="clear" w:color="auto" w:fill="FFFFFF"/>
        <w:spacing w:line="360" w:lineRule="auto"/>
        <w:jc w:val="both"/>
        <w:rPr>
          <w:rFonts w:ascii="Verdana" w:hAnsi="Verdana" w:cs="Tahoma"/>
          <w:color w:val="000000"/>
          <w:sz w:val="18"/>
          <w:szCs w:val="18"/>
        </w:rPr>
      </w:pPr>
      <w:r w:rsidRPr="00376BF8">
        <w:rPr>
          <w:rFonts w:ascii="Verdana" w:hAnsi="Verdana" w:cs="Tahoma"/>
          <w:color w:val="000000"/>
          <w:sz w:val="18"/>
          <w:szCs w:val="18"/>
        </w:rPr>
        <w:t>Μεγάλο μέρος της παγκόσμιας τέχνης μπορεί να κατανοηθεί αν θεωρηθεί ότι έχει αναμνηστικό χαρακτήρα. Οι ζωγραφιές που βρέθηκαν στο σπήλαιο του Lascaux στη Γαλλία, πιστεύεται ότι λειτουργούσαν ως συμβολικά μέσα προετοιμασίας για το κυνήγι</w:t>
      </w:r>
      <w:r>
        <w:rPr>
          <w:rFonts w:ascii="Verdana" w:hAnsi="Verdana" w:cs="Tahoma"/>
          <w:color w:val="000000"/>
          <w:sz w:val="18"/>
          <w:szCs w:val="18"/>
        </w:rPr>
        <w:t xml:space="preserve">. </w:t>
      </w:r>
      <w:r w:rsidRPr="00376BF8">
        <w:rPr>
          <w:rFonts w:ascii="Verdana" w:hAnsi="Verdana" w:cs="Tahoma"/>
          <w:color w:val="000000"/>
          <w:sz w:val="18"/>
          <w:szCs w:val="18"/>
        </w:rPr>
        <w:t xml:space="preserve"> </w:t>
      </w:r>
      <w:r>
        <w:rPr>
          <w:rFonts w:ascii="Verdana" w:hAnsi="Verdana" w:cs="Tahoma"/>
          <w:color w:val="000000"/>
          <w:sz w:val="18"/>
          <w:szCs w:val="18"/>
        </w:rPr>
        <w:t>Ζ</w:t>
      </w:r>
      <w:r w:rsidRPr="00376BF8">
        <w:rPr>
          <w:rFonts w:ascii="Verdana" w:hAnsi="Verdana" w:cs="Tahoma"/>
          <w:color w:val="000000"/>
          <w:sz w:val="18"/>
          <w:szCs w:val="18"/>
        </w:rPr>
        <w:t xml:space="preserve">ωγραφίζοντας τα ζώα, ο καλλιτέχνης κυνηγός τα υπέτασσε στη δύναμη του. </w:t>
      </w:r>
    </w:p>
    <w:p w:rsidR="00472815" w:rsidRDefault="00472815" w:rsidP="00472815">
      <w:pPr>
        <w:numPr>
          <w:ilvl w:val="0"/>
          <w:numId w:val="4"/>
        </w:numPr>
        <w:shd w:val="clear" w:color="auto" w:fill="FFFFFF"/>
        <w:spacing w:line="360" w:lineRule="auto"/>
        <w:jc w:val="both"/>
        <w:rPr>
          <w:rFonts w:ascii="Verdana" w:hAnsi="Verdana" w:cs="Tahoma"/>
          <w:color w:val="000000"/>
          <w:sz w:val="18"/>
          <w:szCs w:val="18"/>
        </w:rPr>
      </w:pPr>
      <w:r w:rsidRPr="00376BF8">
        <w:rPr>
          <w:rFonts w:ascii="Verdana" w:hAnsi="Verdana" w:cs="Tahoma"/>
          <w:color w:val="000000"/>
          <w:sz w:val="18"/>
          <w:szCs w:val="18"/>
        </w:rPr>
        <w:lastRenderedPageBreak/>
        <w:t xml:space="preserve">Μεγάλο μέρος </w:t>
      </w:r>
      <w:r>
        <w:rPr>
          <w:rFonts w:ascii="Verdana" w:hAnsi="Verdana" w:cs="Tahoma"/>
          <w:color w:val="000000"/>
          <w:sz w:val="18"/>
          <w:szCs w:val="18"/>
        </w:rPr>
        <w:t xml:space="preserve">των έργων </w:t>
      </w:r>
      <w:r w:rsidRPr="00376BF8">
        <w:rPr>
          <w:rFonts w:ascii="Verdana" w:hAnsi="Verdana" w:cs="Tahoma"/>
          <w:color w:val="000000"/>
          <w:sz w:val="18"/>
          <w:szCs w:val="18"/>
        </w:rPr>
        <w:t>της αιγυπτιακής, της ελληνικής και της ρωμαϊκής τέχνης σ</w:t>
      </w:r>
      <w:r>
        <w:rPr>
          <w:rFonts w:ascii="Verdana" w:hAnsi="Verdana" w:cs="Tahoma"/>
          <w:color w:val="000000"/>
          <w:sz w:val="18"/>
          <w:szCs w:val="18"/>
        </w:rPr>
        <w:t>τ</w:t>
      </w:r>
      <w:r w:rsidRPr="00376BF8">
        <w:rPr>
          <w:rFonts w:ascii="Verdana" w:hAnsi="Verdana" w:cs="Tahoma"/>
          <w:color w:val="000000"/>
          <w:sz w:val="18"/>
          <w:szCs w:val="18"/>
        </w:rPr>
        <w:t>ό</w:t>
      </w:r>
      <w:r>
        <w:rPr>
          <w:rFonts w:ascii="Verdana" w:hAnsi="Verdana" w:cs="Tahoma"/>
          <w:color w:val="000000"/>
          <w:sz w:val="18"/>
          <w:szCs w:val="18"/>
        </w:rPr>
        <w:t>χ</w:t>
      </w:r>
      <w:r w:rsidRPr="00376BF8">
        <w:rPr>
          <w:rFonts w:ascii="Verdana" w:hAnsi="Verdana" w:cs="Tahoma"/>
          <w:color w:val="000000"/>
          <w:sz w:val="18"/>
          <w:szCs w:val="18"/>
        </w:rPr>
        <w:t>ευε προφανώς να διατηρήσει και να μετα</w:t>
      </w:r>
      <w:r>
        <w:rPr>
          <w:rFonts w:ascii="Verdana" w:hAnsi="Verdana" w:cs="Tahoma"/>
          <w:color w:val="000000"/>
          <w:sz w:val="18"/>
          <w:szCs w:val="18"/>
        </w:rPr>
        <w:t>βιβά</w:t>
      </w:r>
      <w:r w:rsidRPr="00376BF8">
        <w:rPr>
          <w:rFonts w:ascii="Verdana" w:hAnsi="Verdana" w:cs="Tahoma"/>
          <w:color w:val="000000"/>
          <w:sz w:val="18"/>
          <w:szCs w:val="18"/>
        </w:rPr>
        <w:t xml:space="preserve">σει την ανάμνηση σπουδαίων προσώπων, να διηγηθεί θρύλους ή να </w:t>
      </w:r>
      <w:r>
        <w:rPr>
          <w:rFonts w:ascii="Verdana" w:hAnsi="Verdana" w:cs="Tahoma"/>
          <w:color w:val="000000"/>
          <w:sz w:val="18"/>
          <w:szCs w:val="18"/>
        </w:rPr>
        <w:t>μνημονεύ</w:t>
      </w:r>
      <w:r w:rsidRPr="00376BF8">
        <w:rPr>
          <w:rFonts w:ascii="Verdana" w:hAnsi="Verdana" w:cs="Tahoma"/>
          <w:color w:val="000000"/>
          <w:sz w:val="18"/>
          <w:szCs w:val="18"/>
        </w:rPr>
        <w:t xml:space="preserve">σει στη μνήμη στρατιωτικές νίκες. </w:t>
      </w:r>
    </w:p>
    <w:p w:rsidR="00472815" w:rsidRDefault="00472815" w:rsidP="00472815">
      <w:pPr>
        <w:numPr>
          <w:ilvl w:val="0"/>
          <w:numId w:val="4"/>
        </w:numPr>
        <w:shd w:val="clear" w:color="auto" w:fill="FFFFFF"/>
        <w:spacing w:line="360" w:lineRule="auto"/>
        <w:jc w:val="both"/>
        <w:rPr>
          <w:rFonts w:ascii="Verdana" w:hAnsi="Verdana" w:cs="Tahoma"/>
          <w:color w:val="000000"/>
          <w:sz w:val="18"/>
          <w:szCs w:val="18"/>
        </w:rPr>
      </w:pPr>
      <w:r w:rsidRPr="00376BF8">
        <w:rPr>
          <w:rFonts w:ascii="Verdana" w:hAnsi="Verdana" w:cs="Tahoma"/>
          <w:color w:val="000000"/>
          <w:sz w:val="18"/>
          <w:szCs w:val="18"/>
        </w:rPr>
        <w:t xml:space="preserve">Η μεσαιωνική και η αναγεννησιακή τέχνη όχι μόνο υμνούσαν τη δύναμη της εκκλησίας αλλά εξηγούσαν επίσης το θρησκευτικό δόγμα στους αγράμματους. </w:t>
      </w:r>
    </w:p>
    <w:p w:rsidR="00472815" w:rsidRPr="00376BF8" w:rsidRDefault="00472815" w:rsidP="00472815">
      <w:pPr>
        <w:numPr>
          <w:ilvl w:val="0"/>
          <w:numId w:val="4"/>
        </w:numPr>
        <w:shd w:val="clear" w:color="auto" w:fill="FFFFFF"/>
        <w:spacing w:line="360" w:lineRule="auto"/>
        <w:jc w:val="both"/>
        <w:rPr>
          <w:rFonts w:ascii="Verdana" w:hAnsi="Verdana" w:cs="Tahoma"/>
          <w:color w:val="000000"/>
          <w:sz w:val="18"/>
          <w:szCs w:val="18"/>
        </w:rPr>
      </w:pPr>
      <w:r w:rsidRPr="00376BF8">
        <w:rPr>
          <w:rFonts w:ascii="Verdana" w:hAnsi="Verdana" w:cs="Tahoma"/>
          <w:color w:val="000000"/>
          <w:sz w:val="18"/>
          <w:szCs w:val="18"/>
        </w:rPr>
        <w:t xml:space="preserve">Οι αυλικές τέχνες της περιόδου του μπαρόκ και του ροκοκό και οι μετέπειτα επαναστατικές εικόνες του κοινού ανθρώπου αντανακλούσαν τις πνευματικές και τις ηθικές αξίες της εποχής. Ακόμη και η τέχνη του 20ού αιώνα —που φαίνεται συνήθως εσωστρεφής και σκοτεινή— υμνεί τις απώτερες κατακτήσεις του νου, την ικανότητα  του ανθρώπου να απολαμβάνει την καθαρή μορφή και </w:t>
      </w:r>
      <w:r>
        <w:rPr>
          <w:rFonts w:ascii="Verdana" w:hAnsi="Verdana" w:cs="Tahoma"/>
          <w:color w:val="000000"/>
          <w:sz w:val="18"/>
          <w:szCs w:val="18"/>
        </w:rPr>
        <w:t xml:space="preserve">ασχολείται με </w:t>
      </w:r>
      <w:r w:rsidRPr="00376BF8">
        <w:rPr>
          <w:rFonts w:ascii="Verdana" w:hAnsi="Verdana" w:cs="Tahoma"/>
          <w:color w:val="000000"/>
          <w:sz w:val="18"/>
          <w:szCs w:val="18"/>
        </w:rPr>
        <w:t>έναν κόσμο που τον χαρακτηρίζει η γρήγορη εναλλαγή των καινοτομιών.</w:t>
      </w:r>
    </w:p>
    <w:p w:rsidR="00472815" w:rsidRDefault="00472815" w:rsidP="00472815">
      <w:pPr>
        <w:numPr>
          <w:ilvl w:val="1"/>
          <w:numId w:val="4"/>
        </w:numPr>
        <w:shd w:val="clear" w:color="auto" w:fill="FFFFFF"/>
        <w:spacing w:line="360" w:lineRule="auto"/>
        <w:jc w:val="both"/>
        <w:rPr>
          <w:rFonts w:ascii="Verdana" w:hAnsi="Verdana" w:cs="Tahoma"/>
          <w:color w:val="000000"/>
          <w:sz w:val="18"/>
          <w:szCs w:val="18"/>
        </w:rPr>
      </w:pPr>
      <w:r w:rsidRPr="00376BF8">
        <w:rPr>
          <w:rFonts w:ascii="Verdana" w:hAnsi="Verdana" w:cs="Tahoma"/>
          <w:color w:val="000000"/>
          <w:sz w:val="18"/>
          <w:szCs w:val="18"/>
        </w:rPr>
        <w:t xml:space="preserve">Πολλοί καλλιτέχνες δημιούργησαν έργα για να τιμήσουν ανθρώπους, τόπους και γεγονότα. Σχεδόν κάθε πορτρέτο μπορεί να θεωρηθεί έκφραση σεβασμού στην προσωπικότητα, στα επιτεύγματα ή τα πάθη ενός ατόμου. </w:t>
      </w:r>
    </w:p>
    <w:p w:rsidR="00472815" w:rsidRPr="00376BF8" w:rsidRDefault="00472815" w:rsidP="00472815">
      <w:pPr>
        <w:numPr>
          <w:ilvl w:val="1"/>
          <w:numId w:val="4"/>
        </w:numPr>
        <w:shd w:val="clear" w:color="auto" w:fill="FFFFFF"/>
        <w:spacing w:line="360" w:lineRule="auto"/>
        <w:jc w:val="both"/>
        <w:rPr>
          <w:rFonts w:ascii="Verdana" w:hAnsi="Verdana" w:cs="Tahoma"/>
          <w:color w:val="000000"/>
          <w:sz w:val="18"/>
          <w:szCs w:val="18"/>
        </w:rPr>
      </w:pPr>
      <w:r w:rsidRPr="00376BF8">
        <w:rPr>
          <w:rFonts w:ascii="Verdana" w:hAnsi="Verdana" w:cs="Tahoma"/>
          <w:color w:val="000000"/>
          <w:sz w:val="18"/>
          <w:szCs w:val="18"/>
        </w:rPr>
        <w:t>Οι τοπιογραφίες εξυμνούν τα θαύματα του φωτός, του αέρα, των επιβλητικών μορφών της γης ή την ευγενική διακοσμητική διαδοχή των δέντρων, των λουλουδιών και των λιβαδιών. Ακόμη και οι νεκρές φύσεις μοιάζουν να εξυμνούν την ομορφιά και το βαθύ συμβολικό νόημα ενός απλού καρβελιού, ενός καλαθιού με μήλα ή ενός μπουκέτου λουλουδιών.</w:t>
      </w:r>
    </w:p>
    <w:p w:rsidR="00472815" w:rsidRDefault="00472815" w:rsidP="00472815">
      <w:pPr>
        <w:spacing w:line="360" w:lineRule="auto"/>
        <w:ind w:left="3060" w:hanging="3060"/>
        <w:jc w:val="both"/>
        <w:outlineLvl w:val="0"/>
        <w:rPr>
          <w:rFonts w:ascii="Verdana" w:hAnsi="Verdana" w:cs="Tahoma"/>
          <w:b/>
          <w:color w:val="008000"/>
          <w:sz w:val="18"/>
          <w:szCs w:val="18"/>
        </w:rPr>
      </w:pPr>
    </w:p>
    <w:p w:rsidR="00472815" w:rsidRDefault="00472815" w:rsidP="00472815">
      <w:pPr>
        <w:spacing w:line="360" w:lineRule="auto"/>
        <w:jc w:val="both"/>
        <w:rPr>
          <w:rFonts w:ascii="Verdana" w:hAnsi="Verdana" w:cs="Tahoma"/>
          <w:b/>
          <w:color w:val="FF9900"/>
          <w:sz w:val="18"/>
          <w:szCs w:val="18"/>
        </w:rPr>
      </w:pPr>
      <w:r w:rsidRPr="00CA523F">
        <w:rPr>
          <w:rFonts w:ascii="Verdana" w:hAnsi="Verdana" w:cs="Tahoma"/>
          <w:b/>
          <w:color w:val="FF9900"/>
          <w:sz w:val="18"/>
          <w:szCs w:val="18"/>
        </w:rPr>
        <w:t xml:space="preserve">ΔΙΔΑΚΤΙΚΟΙ ΣΤΟΧΟΙ </w:t>
      </w:r>
    </w:p>
    <w:p w:rsidR="00472815" w:rsidRDefault="00472815" w:rsidP="00472815">
      <w:p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w:t>
      </w:r>
    </w:p>
    <w:p w:rsidR="00472815" w:rsidRPr="00520337" w:rsidRDefault="00472815" w:rsidP="00472815">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 xml:space="preserve"> ν</w:t>
      </w:r>
      <w:r w:rsidRPr="00520337">
        <w:rPr>
          <w:rFonts w:ascii="Verdana" w:hAnsi="Verdana" w:cs="Tahoma"/>
          <w:color w:val="000000"/>
          <w:sz w:val="18"/>
          <w:szCs w:val="18"/>
        </w:rPr>
        <w:t>α γνωρίσουν γιατί έκανε τέχνη ο προϊστορικός  άνθρωπος</w:t>
      </w:r>
    </w:p>
    <w:p w:rsidR="00472815" w:rsidRPr="00520337" w:rsidRDefault="00472815" w:rsidP="00472815">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520337">
        <w:rPr>
          <w:rFonts w:ascii="Verdana" w:hAnsi="Verdana" w:cs="Tahoma"/>
          <w:color w:val="000000"/>
          <w:sz w:val="18"/>
          <w:szCs w:val="18"/>
        </w:rPr>
        <w:t>α γνωρίσουν γιατί έκαναν τέχνη οι αρχαίοι λαοί</w:t>
      </w:r>
    </w:p>
    <w:p w:rsidR="00472815" w:rsidRDefault="00472815" w:rsidP="00472815">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520337">
        <w:rPr>
          <w:rFonts w:ascii="Verdana" w:hAnsi="Verdana" w:cs="Tahoma"/>
          <w:color w:val="000000"/>
          <w:sz w:val="18"/>
          <w:szCs w:val="18"/>
        </w:rPr>
        <w:t>α συμπεράνουν γιατί κάνει τέχνη ο σύγχρονος άνθρωπος</w:t>
      </w:r>
      <w:r>
        <w:rPr>
          <w:rFonts w:ascii="Verdana" w:hAnsi="Verdana" w:cs="Tahoma"/>
          <w:color w:val="000000"/>
          <w:sz w:val="18"/>
          <w:szCs w:val="18"/>
        </w:rPr>
        <w:t>.</w:t>
      </w:r>
    </w:p>
    <w:p w:rsidR="00472815" w:rsidRDefault="00472815" w:rsidP="00472815">
      <w:pPr>
        <w:spacing w:line="360" w:lineRule="auto"/>
        <w:ind w:left="3060" w:hanging="3060"/>
        <w:jc w:val="both"/>
        <w:rPr>
          <w:rFonts w:ascii="Verdana" w:hAnsi="Verdana" w:cs="Tahoma"/>
          <w:b/>
          <w:color w:val="008000"/>
          <w:sz w:val="18"/>
          <w:szCs w:val="18"/>
        </w:rPr>
      </w:pPr>
    </w:p>
    <w:p w:rsidR="00472815" w:rsidRPr="00CA523F" w:rsidRDefault="00472815" w:rsidP="00472815">
      <w:pPr>
        <w:spacing w:line="360" w:lineRule="auto"/>
        <w:jc w:val="both"/>
        <w:rPr>
          <w:rFonts w:ascii="Verdana" w:hAnsi="Verdana" w:cs="Tahoma"/>
          <w:b/>
          <w:color w:val="FF9900"/>
          <w:sz w:val="18"/>
          <w:szCs w:val="18"/>
        </w:rPr>
      </w:pPr>
      <w:r w:rsidRPr="00CA523F">
        <w:rPr>
          <w:rFonts w:ascii="Verdana" w:hAnsi="Verdana" w:cs="Tahoma"/>
          <w:b/>
          <w:color w:val="FF9900"/>
          <w:sz w:val="18"/>
          <w:szCs w:val="18"/>
        </w:rPr>
        <w:t>ΔΙΔΑΚΤΙΚΗ ΠΟΡΕΙΑ</w:t>
      </w:r>
    </w:p>
    <w:p w:rsidR="00472815" w:rsidRDefault="00472815" w:rsidP="00472815">
      <w:pPr>
        <w:spacing w:line="360" w:lineRule="auto"/>
        <w:jc w:val="both"/>
        <w:rPr>
          <w:rFonts w:ascii="Verdana" w:hAnsi="Verdana" w:cs="Tahoma"/>
          <w:b/>
          <w:color w:val="000000"/>
          <w:sz w:val="18"/>
          <w:szCs w:val="18"/>
        </w:rPr>
      </w:pPr>
    </w:p>
    <w:p w:rsidR="00472815" w:rsidRPr="00CA523F" w:rsidRDefault="00472815" w:rsidP="00472815">
      <w:pPr>
        <w:spacing w:line="360" w:lineRule="auto"/>
        <w:jc w:val="both"/>
        <w:rPr>
          <w:rFonts w:ascii="Verdana" w:hAnsi="Verdana" w:cs="Tahoma"/>
          <w:b/>
          <w:color w:val="FF9900"/>
          <w:sz w:val="18"/>
          <w:szCs w:val="18"/>
        </w:rPr>
      </w:pPr>
      <w:r w:rsidRPr="00CA523F">
        <w:rPr>
          <w:rFonts w:ascii="Verdana" w:hAnsi="Verdana" w:cs="Tahoma"/>
          <w:b/>
          <w:color w:val="FF9900"/>
          <w:sz w:val="18"/>
          <w:szCs w:val="18"/>
        </w:rPr>
        <w:t>ΑΦΟΡΜΗΣΗ</w:t>
      </w:r>
    </w:p>
    <w:p w:rsidR="00472815" w:rsidRPr="007D6FF5" w:rsidRDefault="00472815" w:rsidP="00472815">
      <w:pPr>
        <w:spacing w:line="360" w:lineRule="auto"/>
        <w:jc w:val="both"/>
        <w:rPr>
          <w:rFonts w:ascii="Verdana" w:hAnsi="Verdana" w:cs="Tahoma"/>
          <w:color w:val="FF6600"/>
          <w:sz w:val="18"/>
          <w:szCs w:val="18"/>
        </w:rPr>
      </w:pPr>
      <w:r>
        <w:rPr>
          <w:rFonts w:ascii="Verdana" w:hAnsi="Verdana" w:cs="Tahoma"/>
          <w:color w:val="000000"/>
          <w:sz w:val="18"/>
          <w:szCs w:val="18"/>
        </w:rPr>
        <w:t xml:space="preserve">Ο/Η εκπαιδευτικός μπαίνει στην τάξη κρατώντας ένα μεγάλο πινέλο ζωγραφικής, μία παλέτα και αναρωτιέται τι είναι αυτό που μας ωθεί να ζωγραφίσουμε ή γενικότερα να κάνουμε τέχνη. Γίνεται μια σύντομη συζήτηση με τους μαθητές και ακολουθεί μια απάντηση μέσω του λογισμικού. </w:t>
      </w:r>
    </w:p>
    <w:p w:rsidR="00472815" w:rsidRDefault="00472815" w:rsidP="00472815">
      <w:pPr>
        <w:spacing w:line="360" w:lineRule="auto"/>
        <w:ind w:left="3060" w:hanging="3060"/>
        <w:jc w:val="both"/>
        <w:rPr>
          <w:rFonts w:ascii="Verdana" w:hAnsi="Verdana" w:cs="Tahoma"/>
          <w:color w:val="0000FF"/>
          <w:sz w:val="18"/>
          <w:szCs w:val="18"/>
        </w:rPr>
      </w:pPr>
    </w:p>
    <w:p w:rsidR="00472815" w:rsidRDefault="00472815" w:rsidP="00472815">
      <w:pPr>
        <w:spacing w:line="360" w:lineRule="auto"/>
        <w:ind w:left="3060" w:hanging="3060"/>
        <w:jc w:val="both"/>
        <w:rPr>
          <w:rFonts w:ascii="Verdana" w:hAnsi="Verdana" w:cs="Tahoma"/>
          <w:b/>
          <w:color w:val="000000"/>
          <w:sz w:val="18"/>
          <w:szCs w:val="18"/>
        </w:rPr>
      </w:pPr>
      <w:r>
        <w:rPr>
          <w:noProof/>
        </w:rPr>
        <w:drawing>
          <wp:inline distT="0" distB="0" distL="0" distR="0">
            <wp:extent cx="263525" cy="448310"/>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63525" cy="448310"/>
                    </a:xfrm>
                    <a:prstGeom prst="rect">
                      <a:avLst/>
                    </a:prstGeom>
                    <a:noFill/>
                    <a:ln w="9525">
                      <a:noFill/>
                      <a:miter lim="800000"/>
                      <a:headEnd/>
                      <a:tailEnd/>
                    </a:ln>
                  </pic:spPr>
                </pic:pic>
              </a:graphicData>
            </a:graphic>
          </wp:inline>
        </w:drawing>
      </w:r>
      <w:r w:rsidRPr="00050AEB">
        <w:rPr>
          <w:rFonts w:ascii="Verdana" w:hAnsi="Verdana" w:cs="Tahoma"/>
          <w:b/>
          <w:color w:val="000000"/>
          <w:sz w:val="18"/>
          <w:szCs w:val="18"/>
        </w:rPr>
        <w:t xml:space="preserve"> </w:t>
      </w:r>
      <w:r w:rsidRPr="00CA523F">
        <w:rPr>
          <w:rFonts w:ascii="Verdana" w:hAnsi="Verdana" w:cs="Tahoma"/>
          <w:b/>
          <w:color w:val="FF9900"/>
          <w:sz w:val="18"/>
          <w:szCs w:val="18"/>
        </w:rPr>
        <w:t>ΠΑΡΟΥΣΙΑΣΗ</w:t>
      </w:r>
    </w:p>
    <w:p w:rsidR="00472815" w:rsidRPr="00EE1278" w:rsidRDefault="00472815" w:rsidP="00472815">
      <w:pPr>
        <w:spacing w:line="360" w:lineRule="auto"/>
        <w:jc w:val="both"/>
        <w:rPr>
          <w:rFonts w:ascii="Verdana" w:hAnsi="Verdana" w:cs="Tahoma"/>
          <w:color w:val="000000"/>
          <w:sz w:val="18"/>
          <w:szCs w:val="18"/>
        </w:rPr>
      </w:pPr>
      <w:r>
        <w:rPr>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26035</wp:posOffset>
            </wp:positionV>
            <wp:extent cx="1219200" cy="1060450"/>
            <wp:effectExtent l="19050" t="0" r="0" b="0"/>
            <wp:wrapSquare wrapText="bothSides"/>
            <wp:docPr id="2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219200" cy="1060450"/>
                    </a:xfrm>
                    <a:prstGeom prst="rect">
                      <a:avLst/>
                    </a:prstGeom>
                    <a:noFill/>
                    <a:ln w="9525">
                      <a:noFill/>
                      <a:miter lim="800000"/>
                      <a:headEnd/>
                      <a:tailEnd/>
                    </a:ln>
                  </pic:spPr>
                </pic:pic>
              </a:graphicData>
            </a:graphic>
          </wp:anchor>
        </w:drawing>
      </w:r>
      <w:r>
        <w:rPr>
          <w:rFonts w:ascii="Verdana" w:hAnsi="Verdana" w:cs="Tahoma"/>
          <w:color w:val="000000"/>
          <w:sz w:val="18"/>
          <w:szCs w:val="18"/>
        </w:rPr>
        <w:t>Μετά την αφόρμηση</w:t>
      </w:r>
      <w:r w:rsidRPr="00EE1278">
        <w:rPr>
          <w:rFonts w:ascii="Verdana" w:hAnsi="Verdana" w:cs="Tahoma"/>
          <w:color w:val="000000"/>
          <w:sz w:val="18"/>
          <w:szCs w:val="18"/>
        </w:rPr>
        <w:t xml:space="preserve"> ο εκπαιδευτικός </w:t>
      </w:r>
      <w:r>
        <w:rPr>
          <w:rFonts w:ascii="Verdana" w:hAnsi="Verdana" w:cs="Tahoma"/>
          <w:color w:val="000000"/>
          <w:sz w:val="18"/>
          <w:szCs w:val="18"/>
        </w:rPr>
        <w:t>παρουσιάζει</w:t>
      </w:r>
      <w:r w:rsidRPr="00EE1278">
        <w:rPr>
          <w:rFonts w:ascii="Verdana" w:hAnsi="Verdana" w:cs="Tahoma"/>
          <w:color w:val="000000"/>
          <w:sz w:val="18"/>
          <w:szCs w:val="18"/>
        </w:rPr>
        <w:t xml:space="preserve"> το λογισμικ</w:t>
      </w:r>
      <w:r>
        <w:rPr>
          <w:rFonts w:ascii="Verdana" w:hAnsi="Verdana" w:cs="Tahoma"/>
          <w:color w:val="000000"/>
          <w:sz w:val="18"/>
          <w:szCs w:val="18"/>
        </w:rPr>
        <w:t>ό</w:t>
      </w:r>
      <w:r w:rsidRPr="00EE1278">
        <w:rPr>
          <w:rFonts w:ascii="Verdana" w:hAnsi="Verdana" w:cs="Tahoma"/>
          <w:color w:val="000000"/>
          <w:sz w:val="18"/>
          <w:szCs w:val="18"/>
        </w:rPr>
        <w:t xml:space="preserve"> </w:t>
      </w:r>
      <w:hyperlink r:id="rId19" w:history="1">
        <w:r w:rsidRPr="002933BA">
          <w:rPr>
            <w:rStyle w:val="-"/>
            <w:rFonts w:ascii="Verdana" w:hAnsi="Verdana" w:cs="Tahoma"/>
            <w:sz w:val="18"/>
            <w:szCs w:val="18"/>
            <w:lang w:val="en-US"/>
          </w:rPr>
          <w:t>why</w:t>
        </w:r>
        <w:r w:rsidRPr="002933BA">
          <w:rPr>
            <w:rStyle w:val="-"/>
            <w:rFonts w:ascii="Verdana" w:hAnsi="Verdana" w:cs="Tahoma"/>
            <w:sz w:val="18"/>
            <w:szCs w:val="18"/>
          </w:rPr>
          <w:t>-</w:t>
        </w:r>
        <w:r w:rsidRPr="002933BA">
          <w:rPr>
            <w:rStyle w:val="-"/>
            <w:rFonts w:ascii="Verdana" w:hAnsi="Verdana" w:cs="Tahoma"/>
            <w:sz w:val="18"/>
            <w:szCs w:val="18"/>
            <w:lang w:val="en-US"/>
          </w:rPr>
          <w:t>art</w:t>
        </w:r>
        <w:r w:rsidRPr="002933BA">
          <w:rPr>
            <w:rStyle w:val="-"/>
            <w:rFonts w:ascii="Verdana" w:hAnsi="Verdana" w:cs="Tahoma"/>
            <w:sz w:val="18"/>
            <w:szCs w:val="18"/>
          </w:rPr>
          <w:t>.</w:t>
        </w:r>
        <w:r w:rsidRPr="002933BA">
          <w:rPr>
            <w:rStyle w:val="-"/>
            <w:rFonts w:ascii="Verdana" w:hAnsi="Verdana" w:cs="Tahoma"/>
            <w:sz w:val="18"/>
            <w:szCs w:val="18"/>
            <w:lang w:val="en-US"/>
          </w:rPr>
          <w:t>swf</w:t>
        </w:r>
      </w:hyperlink>
      <w:r w:rsidRPr="00EE1278">
        <w:rPr>
          <w:rFonts w:ascii="Verdana" w:hAnsi="Verdana" w:cs="Tahoma"/>
          <w:color w:val="000000"/>
          <w:sz w:val="18"/>
          <w:szCs w:val="18"/>
        </w:rPr>
        <w:t xml:space="preserve"> (αρχείο </w:t>
      </w:r>
      <w:r w:rsidRPr="00EE1278">
        <w:rPr>
          <w:rFonts w:ascii="Verdana" w:hAnsi="Verdana" w:cs="Tahoma"/>
          <w:color w:val="000000"/>
          <w:sz w:val="18"/>
          <w:szCs w:val="18"/>
          <w:lang w:val="en-US"/>
        </w:rPr>
        <w:t>flash</w:t>
      </w:r>
      <w:r w:rsidRPr="00EE1278">
        <w:rPr>
          <w:rFonts w:ascii="Verdana" w:hAnsi="Verdana" w:cs="Tahoma"/>
          <w:color w:val="000000"/>
          <w:sz w:val="18"/>
          <w:szCs w:val="18"/>
        </w:rPr>
        <w:t xml:space="preserve">). </w:t>
      </w:r>
    </w:p>
    <w:p w:rsidR="00472815" w:rsidRPr="004717BF" w:rsidRDefault="00472815" w:rsidP="00472815">
      <w:pPr>
        <w:spacing w:line="360" w:lineRule="auto"/>
        <w:jc w:val="both"/>
        <w:rPr>
          <w:rFonts w:ascii="Verdana" w:hAnsi="Verdana" w:cs="Tahoma"/>
          <w:sz w:val="18"/>
          <w:szCs w:val="18"/>
        </w:rPr>
      </w:pPr>
      <w:r w:rsidRPr="00897658">
        <w:rPr>
          <w:rFonts w:ascii="Verdana" w:hAnsi="Verdana" w:cs="Tahoma"/>
          <w:color w:val="000000"/>
          <w:sz w:val="18"/>
          <w:szCs w:val="18"/>
        </w:rPr>
        <w:t xml:space="preserve">Σε </w:t>
      </w:r>
      <w:r>
        <w:rPr>
          <w:rFonts w:ascii="Verdana" w:hAnsi="Verdana" w:cs="Tahoma"/>
          <w:color w:val="000000"/>
          <w:sz w:val="18"/>
          <w:szCs w:val="18"/>
        </w:rPr>
        <w:t xml:space="preserve">αυτό παρουσιάζονται έργα τέχνης από </w:t>
      </w:r>
      <w:r w:rsidRPr="004717BF">
        <w:rPr>
          <w:rFonts w:ascii="Verdana" w:hAnsi="Verdana" w:cs="Tahoma"/>
          <w:sz w:val="18"/>
          <w:szCs w:val="18"/>
        </w:rPr>
        <w:t>τα προϊστορικά χρόνια</w:t>
      </w:r>
      <w:r>
        <w:rPr>
          <w:rFonts w:ascii="Verdana" w:hAnsi="Verdana" w:cs="Tahoma"/>
          <w:sz w:val="18"/>
          <w:szCs w:val="18"/>
        </w:rPr>
        <w:t xml:space="preserve"> και</w:t>
      </w:r>
      <w:r w:rsidRPr="007D4753">
        <w:rPr>
          <w:rFonts w:ascii="Verdana" w:hAnsi="Verdana" w:cs="Tahoma"/>
          <w:sz w:val="18"/>
          <w:szCs w:val="18"/>
        </w:rPr>
        <w:t xml:space="preserve"> </w:t>
      </w:r>
      <w:r w:rsidRPr="004717BF">
        <w:rPr>
          <w:rFonts w:ascii="Verdana" w:hAnsi="Verdana" w:cs="Tahoma"/>
          <w:sz w:val="18"/>
          <w:szCs w:val="18"/>
        </w:rPr>
        <w:t xml:space="preserve">την αρχαιότητα </w:t>
      </w:r>
      <w:r>
        <w:rPr>
          <w:rFonts w:ascii="Verdana" w:hAnsi="Verdana" w:cs="Tahoma"/>
          <w:sz w:val="18"/>
          <w:szCs w:val="18"/>
        </w:rPr>
        <w:t xml:space="preserve">μέχρι τις μέρες μας. Γίνεται μια σύντομη αναφορά στο τι εξυπηρετούσε σε κάθε εποχή αυτός ο τρόπος έκφρασης. </w:t>
      </w:r>
    </w:p>
    <w:p w:rsidR="00472815" w:rsidRPr="004717BF" w:rsidRDefault="00472815" w:rsidP="00472815">
      <w:pPr>
        <w:spacing w:line="360" w:lineRule="auto"/>
        <w:jc w:val="both"/>
        <w:rPr>
          <w:rFonts w:ascii="Verdana" w:hAnsi="Verdana" w:cs="Tahoma"/>
          <w:sz w:val="18"/>
          <w:szCs w:val="18"/>
        </w:rPr>
      </w:pPr>
      <w:r>
        <w:rPr>
          <w:rFonts w:ascii="Verdana" w:hAnsi="Verdana" w:cs="Tahoma"/>
          <w:sz w:val="18"/>
          <w:szCs w:val="18"/>
        </w:rPr>
        <w:lastRenderedPageBreak/>
        <w:t>Στο τέλος υπάρχει δυνατότητα να δουν οι μαθητές έργα τέχνης από διαφορετικές εποχές.</w:t>
      </w:r>
      <w:r w:rsidRPr="004717BF">
        <w:rPr>
          <w:rFonts w:ascii="Verdana" w:hAnsi="Verdana" w:cs="Tahoma"/>
          <w:sz w:val="18"/>
          <w:szCs w:val="18"/>
        </w:rPr>
        <w:t xml:space="preserve"> </w:t>
      </w:r>
    </w:p>
    <w:p w:rsidR="00472815" w:rsidRPr="001705BA" w:rsidRDefault="00472815" w:rsidP="00472815">
      <w:pPr>
        <w:spacing w:line="360" w:lineRule="auto"/>
        <w:ind w:left="3060" w:hanging="3060"/>
        <w:jc w:val="both"/>
        <w:rPr>
          <w:rFonts w:ascii="Verdana" w:hAnsi="Verdana" w:cs="Tahoma"/>
          <w:color w:val="000000"/>
          <w:sz w:val="18"/>
          <w:szCs w:val="18"/>
        </w:rPr>
      </w:pPr>
      <w:r w:rsidRPr="001705BA">
        <w:rPr>
          <w:rFonts w:ascii="Verdana" w:hAnsi="Verdana" w:cs="Tahoma"/>
          <w:color w:val="000000"/>
          <w:sz w:val="18"/>
          <w:szCs w:val="18"/>
        </w:rPr>
        <w:t>Η παρουσίαση περιλαμβάνει αφήγηση:</w:t>
      </w:r>
    </w:p>
    <w:p w:rsidR="00472815" w:rsidRPr="001705BA" w:rsidRDefault="00472815" w:rsidP="00472815">
      <w:pPr>
        <w:spacing w:line="360" w:lineRule="auto"/>
        <w:jc w:val="both"/>
        <w:rPr>
          <w:rFonts w:ascii="Verdana" w:hAnsi="Verdana" w:cs="Tahoma"/>
          <w:sz w:val="18"/>
          <w:szCs w:val="18"/>
        </w:rPr>
      </w:pPr>
      <w:r w:rsidRPr="001705BA">
        <w:rPr>
          <w:rFonts w:ascii="Verdana" w:hAnsi="Verdana" w:cs="Tahoma"/>
          <w:sz w:val="18"/>
          <w:szCs w:val="18"/>
        </w:rPr>
        <w:t>Όταν ο πρωτόγονος καλλιτέχνης ζωγράφιζε ένα βίσωνα στη σπηλιά τον έκανε όμοιο με το βίσωνα που συναντούσε στο δάσος και που ήθελε να σκοτώσει</w:t>
      </w:r>
      <w:r>
        <w:rPr>
          <w:rFonts w:ascii="Verdana" w:hAnsi="Verdana" w:cs="Tahoma"/>
          <w:sz w:val="18"/>
          <w:szCs w:val="18"/>
        </w:rPr>
        <w:t>,</w:t>
      </w:r>
      <w:r w:rsidRPr="001705BA">
        <w:rPr>
          <w:rFonts w:ascii="Verdana" w:hAnsi="Verdana" w:cs="Tahoma"/>
          <w:sz w:val="18"/>
          <w:szCs w:val="18"/>
        </w:rPr>
        <w:t xml:space="preserve"> γιατί πίστευε πως μπορούσε έτσι με μαγικό τρόπο να καθυποτάξει και τον πραγματικό βίσωνα.</w:t>
      </w:r>
    </w:p>
    <w:p w:rsidR="00472815" w:rsidRPr="001705BA" w:rsidRDefault="00472815" w:rsidP="00472815">
      <w:pPr>
        <w:spacing w:line="360" w:lineRule="auto"/>
        <w:jc w:val="both"/>
        <w:rPr>
          <w:rFonts w:ascii="Verdana" w:hAnsi="Verdana" w:cs="Tahoma"/>
          <w:sz w:val="18"/>
          <w:szCs w:val="18"/>
        </w:rPr>
      </w:pPr>
      <w:r>
        <w:rPr>
          <w:noProof/>
        </w:rPr>
        <w:drawing>
          <wp:anchor distT="0" distB="0" distL="114300" distR="114300" simplePos="0" relativeHeight="251661312" behindDoc="0" locked="0" layoutInCell="1" allowOverlap="1">
            <wp:simplePos x="0" y="0"/>
            <wp:positionH relativeFrom="column">
              <wp:posOffset>4686300</wp:posOffset>
            </wp:positionH>
            <wp:positionV relativeFrom="paragraph">
              <wp:posOffset>60960</wp:posOffset>
            </wp:positionV>
            <wp:extent cx="1212850" cy="1056640"/>
            <wp:effectExtent l="19050" t="0" r="6350" b="0"/>
            <wp:wrapSquare wrapText="bothSides"/>
            <wp:docPr id="2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212850" cy="1056640"/>
                    </a:xfrm>
                    <a:prstGeom prst="rect">
                      <a:avLst/>
                    </a:prstGeom>
                    <a:noFill/>
                    <a:ln w="9525">
                      <a:noFill/>
                      <a:miter lim="800000"/>
                      <a:headEnd/>
                      <a:tailEnd/>
                    </a:ln>
                  </pic:spPr>
                </pic:pic>
              </a:graphicData>
            </a:graphic>
          </wp:anchor>
        </w:drawing>
      </w:r>
      <w:r w:rsidRPr="001705BA">
        <w:rPr>
          <w:rFonts w:ascii="Verdana" w:hAnsi="Verdana" w:cs="Tahoma"/>
          <w:sz w:val="18"/>
          <w:szCs w:val="18"/>
        </w:rPr>
        <w:t xml:space="preserve">Η νεολιθική ζωγραφική θυμίζει σημερινή παιδική ζωγραφική. </w:t>
      </w:r>
      <w:r>
        <w:rPr>
          <w:rFonts w:ascii="Verdana" w:hAnsi="Verdana" w:cs="Tahoma"/>
          <w:sz w:val="18"/>
          <w:szCs w:val="18"/>
        </w:rPr>
        <w:t>(Ο άνθρωπος) σ</w:t>
      </w:r>
      <w:r w:rsidRPr="001705BA">
        <w:rPr>
          <w:rFonts w:ascii="Verdana" w:hAnsi="Verdana" w:cs="Tahoma"/>
          <w:sz w:val="18"/>
          <w:szCs w:val="18"/>
        </w:rPr>
        <w:t>χεδιάζει παραστάσεις που έχει στο νου του με τη φαντασία του χρησιμοποι</w:t>
      </w:r>
      <w:r>
        <w:rPr>
          <w:rFonts w:ascii="Verdana" w:hAnsi="Verdana" w:cs="Tahoma"/>
          <w:sz w:val="18"/>
          <w:szCs w:val="18"/>
        </w:rPr>
        <w:t>ώντας απλές γραμμές και σχήματα</w:t>
      </w:r>
      <w:r w:rsidRPr="001705BA">
        <w:rPr>
          <w:rFonts w:ascii="Verdana" w:hAnsi="Verdana" w:cs="Tahoma"/>
          <w:sz w:val="18"/>
          <w:szCs w:val="18"/>
        </w:rPr>
        <w:t>.</w:t>
      </w:r>
    </w:p>
    <w:p w:rsidR="00472815" w:rsidRPr="001705BA" w:rsidRDefault="00472815" w:rsidP="00472815">
      <w:pPr>
        <w:spacing w:line="360" w:lineRule="auto"/>
        <w:jc w:val="both"/>
        <w:rPr>
          <w:rFonts w:ascii="Verdana" w:hAnsi="Verdana" w:cs="Tahoma"/>
          <w:sz w:val="18"/>
          <w:szCs w:val="18"/>
        </w:rPr>
      </w:pPr>
      <w:r w:rsidRPr="001705BA">
        <w:rPr>
          <w:rFonts w:ascii="Verdana" w:hAnsi="Verdana" w:cs="Tahoma"/>
          <w:sz w:val="18"/>
          <w:szCs w:val="18"/>
        </w:rPr>
        <w:t>Η καλλιτεχνική δημιουργία των Αιγυπτίων επηρεάζεται από τη θρησκεία και την πίστη στη μετά θάνατον ζωή. Η φροντίδα για τη διατήρηση του νεκρού σώματος εντοπίζεται στην αρχιτεκτονική, στη ζωγραφική και στη γλυπτική.</w:t>
      </w:r>
    </w:p>
    <w:p w:rsidR="00472815" w:rsidRPr="001705BA" w:rsidRDefault="00472815" w:rsidP="00472815">
      <w:pPr>
        <w:spacing w:line="360" w:lineRule="auto"/>
        <w:jc w:val="both"/>
        <w:rPr>
          <w:rFonts w:ascii="Verdana" w:hAnsi="Verdana" w:cs="Tahoma"/>
          <w:sz w:val="18"/>
          <w:szCs w:val="18"/>
        </w:rPr>
      </w:pPr>
      <w:r w:rsidRPr="001705BA">
        <w:rPr>
          <w:rFonts w:ascii="Verdana" w:hAnsi="Verdana" w:cs="Tahoma"/>
          <w:sz w:val="18"/>
          <w:szCs w:val="18"/>
        </w:rPr>
        <w:t>Οι Μινωίτες καλλιτέχνες αλλά και οι Μυκηναίοι είδαν τη θρησκεία μέσα στη φύση χωρίς μεταφυσικούς φόβους και ελπίδες για μετ</w:t>
      </w:r>
      <w:r>
        <w:rPr>
          <w:rFonts w:ascii="Verdana" w:hAnsi="Verdana" w:cs="Tahoma"/>
          <w:sz w:val="18"/>
          <w:szCs w:val="18"/>
        </w:rPr>
        <w:t xml:space="preserve">ά </w:t>
      </w:r>
      <w:r w:rsidRPr="001705BA">
        <w:rPr>
          <w:rFonts w:ascii="Verdana" w:hAnsi="Verdana" w:cs="Tahoma"/>
          <w:sz w:val="18"/>
          <w:szCs w:val="18"/>
        </w:rPr>
        <w:t>θάνατον ζωή. Η φύση τους γοητεύει.</w:t>
      </w:r>
    </w:p>
    <w:p w:rsidR="00472815" w:rsidRPr="001705BA" w:rsidRDefault="00472815" w:rsidP="00472815">
      <w:pPr>
        <w:spacing w:line="360" w:lineRule="auto"/>
        <w:jc w:val="both"/>
        <w:rPr>
          <w:rFonts w:ascii="Verdana" w:hAnsi="Verdana" w:cs="Tahoma"/>
          <w:sz w:val="18"/>
          <w:szCs w:val="18"/>
        </w:rPr>
      </w:pPr>
      <w:r w:rsidRPr="001705BA">
        <w:rPr>
          <w:rFonts w:ascii="Verdana" w:hAnsi="Verdana" w:cs="Tahoma"/>
          <w:sz w:val="18"/>
          <w:szCs w:val="18"/>
        </w:rPr>
        <w:t>Οι (Αρχαίοι)</w:t>
      </w:r>
      <w:r>
        <w:rPr>
          <w:rFonts w:ascii="Verdana" w:hAnsi="Verdana" w:cs="Tahoma"/>
          <w:sz w:val="18"/>
          <w:szCs w:val="18"/>
        </w:rPr>
        <w:t xml:space="preserve"> </w:t>
      </w:r>
      <w:r w:rsidRPr="001705BA">
        <w:rPr>
          <w:rFonts w:ascii="Verdana" w:hAnsi="Verdana" w:cs="Tahoma"/>
          <w:sz w:val="18"/>
          <w:szCs w:val="18"/>
        </w:rPr>
        <w:t xml:space="preserve">Έλληνες δημιουργούν </w:t>
      </w:r>
      <w:r>
        <w:rPr>
          <w:rFonts w:ascii="Verdana" w:hAnsi="Verdana" w:cs="Tahoma"/>
          <w:sz w:val="18"/>
          <w:szCs w:val="18"/>
        </w:rPr>
        <w:t xml:space="preserve">τα </w:t>
      </w:r>
      <w:r w:rsidRPr="001705BA">
        <w:rPr>
          <w:rFonts w:ascii="Verdana" w:hAnsi="Verdana" w:cs="Tahoma"/>
          <w:sz w:val="18"/>
          <w:szCs w:val="18"/>
        </w:rPr>
        <w:t>αγάλματα</w:t>
      </w:r>
      <w:r>
        <w:rPr>
          <w:rFonts w:ascii="Verdana" w:hAnsi="Verdana" w:cs="Tahoma"/>
          <w:sz w:val="18"/>
          <w:szCs w:val="18"/>
        </w:rPr>
        <w:t>,</w:t>
      </w:r>
      <w:r w:rsidRPr="001705BA">
        <w:rPr>
          <w:rFonts w:ascii="Verdana" w:hAnsi="Verdana" w:cs="Tahoma"/>
          <w:sz w:val="18"/>
          <w:szCs w:val="18"/>
        </w:rPr>
        <w:t xml:space="preserve"> σαν προσφορά στους θεούς τους και το ναό που είναι κατοικία του θεού.</w:t>
      </w:r>
    </w:p>
    <w:p w:rsidR="00472815" w:rsidRPr="001705BA" w:rsidRDefault="00472815" w:rsidP="00472815">
      <w:pPr>
        <w:spacing w:line="360" w:lineRule="auto"/>
        <w:jc w:val="both"/>
        <w:rPr>
          <w:rFonts w:ascii="Verdana" w:hAnsi="Verdana" w:cs="Tahoma"/>
          <w:sz w:val="18"/>
          <w:szCs w:val="18"/>
        </w:rPr>
      </w:pPr>
      <w:r w:rsidRPr="001705BA">
        <w:rPr>
          <w:rFonts w:ascii="Verdana" w:hAnsi="Verdana" w:cs="Tahoma"/>
          <w:sz w:val="18"/>
          <w:szCs w:val="18"/>
        </w:rPr>
        <w:t>Η τέχνη προχωρά από αιώνα σε αιώνα. Δύο τάσεις τη χαρακτηρίζουν. Η μια με το βλέμμα προς το παρελθόν, η άλλη με τα νέα πορίσματα της επιστήμης και της τεχνολογίας.</w:t>
      </w:r>
    </w:p>
    <w:p w:rsidR="00472815" w:rsidRPr="001705BA" w:rsidRDefault="00472815" w:rsidP="00472815">
      <w:pPr>
        <w:spacing w:line="360" w:lineRule="auto"/>
        <w:jc w:val="both"/>
        <w:rPr>
          <w:rFonts w:ascii="Verdana" w:hAnsi="Verdana" w:cs="Tahoma"/>
          <w:sz w:val="18"/>
          <w:szCs w:val="18"/>
        </w:rPr>
      </w:pPr>
      <w:r w:rsidRPr="001705BA">
        <w:rPr>
          <w:rFonts w:ascii="Verdana" w:hAnsi="Verdana" w:cs="Tahoma"/>
          <w:sz w:val="18"/>
          <w:szCs w:val="18"/>
        </w:rPr>
        <w:t>Η καλλιτεχνική δημιουργία από την προϊστορία μέχρι σήμερα διαφοροποιείται συνεχώς και τα έργα έχουν διαφορετικό χαρακτήρα και μορφή, όμως οι αιτίες που δημιουργούν την ανάγκη για καλλιτεχνική δημιουργία παραμένουν</w:t>
      </w:r>
      <w:r>
        <w:rPr>
          <w:rFonts w:ascii="Verdana" w:hAnsi="Verdana" w:cs="Tahoma"/>
          <w:sz w:val="18"/>
          <w:szCs w:val="18"/>
        </w:rPr>
        <w:t xml:space="preserve"> οι ίδιες.</w:t>
      </w:r>
      <w:r w:rsidRPr="001705BA">
        <w:rPr>
          <w:rFonts w:ascii="Verdana" w:hAnsi="Verdana" w:cs="Tahoma"/>
          <w:sz w:val="18"/>
          <w:szCs w:val="18"/>
        </w:rPr>
        <w:t xml:space="preserve"> </w:t>
      </w:r>
    </w:p>
    <w:p w:rsidR="00472815" w:rsidRDefault="00472815" w:rsidP="00472815">
      <w:pPr>
        <w:spacing w:line="360" w:lineRule="auto"/>
        <w:ind w:left="3060" w:hanging="3060"/>
        <w:jc w:val="both"/>
        <w:outlineLvl w:val="0"/>
        <w:rPr>
          <w:rFonts w:ascii="Verdana" w:hAnsi="Verdana" w:cs="Tahoma"/>
          <w:b/>
          <w:color w:val="000000"/>
          <w:sz w:val="18"/>
          <w:szCs w:val="18"/>
        </w:rPr>
      </w:pPr>
    </w:p>
    <w:p w:rsidR="00472815" w:rsidRPr="0086093F" w:rsidRDefault="00472815" w:rsidP="00472815">
      <w:pPr>
        <w:spacing w:line="360" w:lineRule="auto"/>
        <w:rPr>
          <w:rFonts w:ascii="Verdana" w:hAnsi="Verdana" w:cs="Tahoma"/>
          <w:color w:val="000000"/>
          <w:sz w:val="18"/>
          <w:szCs w:val="18"/>
        </w:rPr>
      </w:pPr>
      <w:r>
        <w:rPr>
          <w:noProof/>
        </w:rPr>
        <w:drawing>
          <wp:inline distT="0" distB="0" distL="0" distR="0">
            <wp:extent cx="659130" cy="360680"/>
            <wp:effectExtent l="1905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659130" cy="360680"/>
                    </a:xfrm>
                    <a:prstGeom prst="rect">
                      <a:avLst/>
                    </a:prstGeom>
                    <a:noFill/>
                    <a:ln w="9525">
                      <a:noFill/>
                      <a:miter lim="800000"/>
                      <a:headEnd/>
                      <a:tailEnd/>
                    </a:ln>
                  </pic:spPr>
                </pic:pic>
              </a:graphicData>
            </a:graphic>
          </wp:inline>
        </w:drawing>
      </w:r>
      <w:r>
        <w:t xml:space="preserve"> </w:t>
      </w:r>
      <w:r>
        <w:rPr>
          <w:rFonts w:ascii="Verdana" w:hAnsi="Verdana" w:cs="Tahoma"/>
          <w:color w:val="000000"/>
          <w:sz w:val="18"/>
          <w:szCs w:val="18"/>
        </w:rPr>
        <w:t xml:space="preserve">Για τη μουσική επένδυση χρησιμοποιήθηκαν </w:t>
      </w:r>
      <w:r w:rsidRPr="0086093F">
        <w:rPr>
          <w:rFonts w:ascii="Verdana" w:hAnsi="Verdana" w:cs="Tahoma"/>
          <w:color w:val="000000"/>
          <w:sz w:val="18"/>
          <w:szCs w:val="18"/>
        </w:rPr>
        <w:t>μουσικές του Ερ</w:t>
      </w:r>
      <w:r>
        <w:rPr>
          <w:rFonts w:ascii="Verdana" w:hAnsi="Verdana" w:cs="Tahoma"/>
          <w:color w:val="000000"/>
          <w:sz w:val="18"/>
          <w:szCs w:val="18"/>
        </w:rPr>
        <w:t>ί</w:t>
      </w:r>
      <w:r w:rsidRPr="0086093F">
        <w:rPr>
          <w:rFonts w:ascii="Verdana" w:hAnsi="Verdana" w:cs="Tahoma"/>
          <w:color w:val="000000"/>
          <w:sz w:val="18"/>
          <w:szCs w:val="18"/>
        </w:rPr>
        <w:t>κ Σατί από την 1η Gnossien.</w:t>
      </w:r>
    </w:p>
    <w:p w:rsidR="00472815" w:rsidRDefault="00472815" w:rsidP="00472815">
      <w:pPr>
        <w:spacing w:line="360" w:lineRule="auto"/>
        <w:ind w:left="540" w:hanging="540"/>
        <w:jc w:val="both"/>
        <w:outlineLvl w:val="0"/>
        <w:rPr>
          <w:rFonts w:ascii="Verdana" w:hAnsi="Verdana" w:cs="Tahoma"/>
          <w:b/>
          <w:color w:val="000000"/>
          <w:sz w:val="18"/>
          <w:szCs w:val="18"/>
        </w:rPr>
      </w:pPr>
    </w:p>
    <w:p w:rsidR="00472815" w:rsidRDefault="00472815" w:rsidP="00472815">
      <w:pPr>
        <w:spacing w:line="360" w:lineRule="auto"/>
        <w:ind w:left="3060" w:hanging="3060"/>
        <w:jc w:val="both"/>
        <w:outlineLvl w:val="0"/>
        <w:rPr>
          <w:rFonts w:ascii="Verdana" w:hAnsi="Verdana" w:cs="Tahoma"/>
          <w:b/>
          <w:color w:val="000000"/>
          <w:sz w:val="18"/>
          <w:szCs w:val="18"/>
        </w:rPr>
      </w:pPr>
    </w:p>
    <w:p w:rsidR="00472815" w:rsidRPr="00CA523F" w:rsidRDefault="00472815" w:rsidP="00472815">
      <w:pPr>
        <w:spacing w:line="360" w:lineRule="auto"/>
        <w:jc w:val="both"/>
        <w:rPr>
          <w:rFonts w:ascii="Verdana" w:hAnsi="Verdana" w:cs="Tahoma"/>
          <w:b/>
          <w:color w:val="FF9900"/>
          <w:sz w:val="18"/>
          <w:szCs w:val="18"/>
        </w:rPr>
      </w:pPr>
      <w:r w:rsidRPr="00CA523F">
        <w:rPr>
          <w:rFonts w:ascii="Verdana" w:hAnsi="Verdana" w:cs="Tahoma"/>
          <w:b/>
          <w:color w:val="FF9900"/>
          <w:sz w:val="18"/>
          <w:szCs w:val="18"/>
        </w:rPr>
        <w:t xml:space="preserve">ΔΡΑΣΤΗΡΙΟΤΗΤΕΣ ΓΙΑ ΤΟΥΣ ΜΑΘΗΤΕΣ </w:t>
      </w:r>
    </w:p>
    <w:p w:rsidR="00472815" w:rsidRDefault="00472815" w:rsidP="00472815">
      <w:pPr>
        <w:spacing w:line="360" w:lineRule="auto"/>
        <w:ind w:left="3703" w:hanging="3060"/>
        <w:jc w:val="both"/>
        <w:rPr>
          <w:rFonts w:ascii="Verdana" w:hAnsi="Verdana" w:cs="Tahoma"/>
          <w:color w:val="000000"/>
          <w:sz w:val="18"/>
          <w:szCs w:val="18"/>
          <w:u w:val="single"/>
        </w:rPr>
      </w:pPr>
    </w:p>
    <w:p w:rsidR="00472815" w:rsidRDefault="00472815" w:rsidP="00472815">
      <w:pPr>
        <w:spacing w:line="360" w:lineRule="auto"/>
      </w:pPr>
      <w:r w:rsidRPr="00B83CE0">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A12885">
        <w:rPr>
          <w:rFonts w:ascii="Verdana" w:hAnsi="Verdana" w:cs="Tahoma"/>
          <w:color w:val="000000"/>
          <w:sz w:val="18"/>
          <w:szCs w:val="18"/>
        </w:rPr>
        <w:t xml:space="preserve">  </w:t>
      </w:r>
      <w:r>
        <w:rPr>
          <w:rFonts w:ascii="Verdana" w:hAnsi="Verdana" w:cs="Tahoma"/>
          <w:color w:val="000000"/>
          <w:sz w:val="18"/>
          <w:szCs w:val="18"/>
        </w:rPr>
        <w:t xml:space="preserve"> </w:t>
      </w:r>
      <w:r>
        <w:rPr>
          <w:noProof/>
        </w:rPr>
        <w:drawing>
          <wp:inline distT="0" distB="0" distL="0" distR="0">
            <wp:extent cx="501015" cy="35179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01015" cy="351790"/>
                    </a:xfrm>
                    <a:prstGeom prst="rect">
                      <a:avLst/>
                    </a:prstGeom>
                    <a:noFill/>
                    <a:ln w="9525">
                      <a:noFill/>
                      <a:miter lim="800000"/>
                      <a:headEnd/>
                      <a:tailEnd/>
                    </a:ln>
                  </pic:spPr>
                </pic:pic>
              </a:graphicData>
            </a:graphic>
          </wp:inline>
        </w:drawing>
      </w:r>
      <w:r w:rsidRPr="0097084E">
        <w:t xml:space="preserve">  </w:t>
      </w:r>
      <w:r>
        <w:rPr>
          <w:noProof/>
        </w:rPr>
        <w:drawing>
          <wp:inline distT="0" distB="0" distL="0" distR="0">
            <wp:extent cx="334010" cy="369570"/>
            <wp:effectExtent l="0" t="0" r="889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472815" w:rsidRPr="00CA523F" w:rsidRDefault="00472815" w:rsidP="00472815">
      <w:pPr>
        <w:spacing w:line="360" w:lineRule="auto"/>
        <w:rPr>
          <w:rFonts w:ascii="Verdana" w:hAnsi="Verdana"/>
          <w:color w:val="FF9900"/>
          <w:sz w:val="18"/>
          <w:szCs w:val="18"/>
        </w:rPr>
      </w:pPr>
      <w:r w:rsidRPr="00CA523F">
        <w:rPr>
          <w:rFonts w:ascii="Comic Sans MS" w:hAnsi="Comic Sans MS" w:cs="Tahoma"/>
          <w:b/>
          <w:color w:val="FF9900"/>
          <w:sz w:val="22"/>
          <w:szCs w:val="22"/>
        </w:rPr>
        <w:t>Π</w:t>
      </w:r>
      <w:r>
        <w:rPr>
          <w:rFonts w:ascii="Comic Sans MS" w:hAnsi="Comic Sans MS" w:cs="Tahoma"/>
          <w:b/>
          <w:color w:val="FF9900"/>
          <w:sz w:val="22"/>
          <w:szCs w:val="22"/>
        </w:rPr>
        <w:t>ώ</w:t>
      </w:r>
      <w:r w:rsidRPr="00CA523F">
        <w:rPr>
          <w:rFonts w:ascii="Comic Sans MS" w:hAnsi="Comic Sans MS" w:cs="Tahoma"/>
          <w:b/>
          <w:color w:val="FF9900"/>
          <w:sz w:val="22"/>
          <w:szCs w:val="22"/>
        </w:rPr>
        <w:t>ς εκφράζομαι καλύτερα όταν είμαι …;</w:t>
      </w:r>
    </w:p>
    <w:p w:rsidR="00472815" w:rsidRDefault="00472815" w:rsidP="00472815">
      <w:pPr>
        <w:spacing w:line="360" w:lineRule="auto"/>
        <w:rPr>
          <w:rFonts w:ascii="Verdana" w:hAnsi="Verdana"/>
          <w:sz w:val="18"/>
          <w:szCs w:val="18"/>
        </w:rPr>
      </w:pPr>
      <w:r w:rsidRPr="00B83CE0">
        <w:rPr>
          <w:rFonts w:ascii="Verdana" w:hAnsi="Verdana"/>
          <w:sz w:val="18"/>
          <w:szCs w:val="18"/>
        </w:rPr>
        <w:t>Αντιστο</w:t>
      </w:r>
      <w:r>
        <w:rPr>
          <w:rFonts w:ascii="Verdana" w:hAnsi="Verdana"/>
          <w:sz w:val="18"/>
          <w:szCs w:val="18"/>
        </w:rPr>
        <w:t>ι</w:t>
      </w:r>
      <w:r w:rsidRPr="00B83CE0">
        <w:rPr>
          <w:rFonts w:ascii="Verdana" w:hAnsi="Verdana"/>
          <w:sz w:val="18"/>
          <w:szCs w:val="18"/>
        </w:rPr>
        <w:t>χ</w:t>
      </w:r>
      <w:r>
        <w:rPr>
          <w:rFonts w:ascii="Verdana" w:hAnsi="Verdana"/>
          <w:sz w:val="18"/>
          <w:szCs w:val="18"/>
        </w:rPr>
        <w:t>ώ τα</w:t>
      </w:r>
      <w:r w:rsidRPr="00B83CE0">
        <w:rPr>
          <w:rFonts w:ascii="Verdana" w:hAnsi="Verdana"/>
          <w:sz w:val="18"/>
          <w:szCs w:val="18"/>
        </w:rPr>
        <w:t xml:space="preserve"> συναισθ</w:t>
      </w:r>
      <w:r>
        <w:rPr>
          <w:rFonts w:ascii="Verdana" w:hAnsi="Verdana"/>
          <w:sz w:val="18"/>
          <w:szCs w:val="18"/>
        </w:rPr>
        <w:t>ή</w:t>
      </w:r>
      <w:r w:rsidRPr="00B83CE0">
        <w:rPr>
          <w:rFonts w:ascii="Verdana" w:hAnsi="Verdana"/>
          <w:sz w:val="18"/>
          <w:szCs w:val="18"/>
        </w:rPr>
        <w:t>μ</w:t>
      </w:r>
      <w:r>
        <w:rPr>
          <w:rFonts w:ascii="Verdana" w:hAnsi="Verdana"/>
          <w:sz w:val="18"/>
          <w:szCs w:val="18"/>
        </w:rPr>
        <w:t>ατα</w:t>
      </w:r>
      <w:r w:rsidRPr="00B83CE0">
        <w:rPr>
          <w:rFonts w:ascii="Verdana" w:hAnsi="Verdana"/>
          <w:sz w:val="18"/>
          <w:szCs w:val="18"/>
        </w:rPr>
        <w:t xml:space="preserve"> </w:t>
      </w:r>
      <w:r>
        <w:rPr>
          <w:rFonts w:ascii="Verdana" w:hAnsi="Verdana"/>
          <w:sz w:val="18"/>
          <w:szCs w:val="18"/>
        </w:rPr>
        <w:t>με</w:t>
      </w:r>
      <w:r w:rsidRPr="00B83CE0">
        <w:rPr>
          <w:rFonts w:ascii="Verdana" w:hAnsi="Verdana"/>
          <w:sz w:val="18"/>
          <w:szCs w:val="18"/>
        </w:rPr>
        <w:t xml:space="preserve"> μορφές τέχνης για </w:t>
      </w:r>
      <w:r>
        <w:rPr>
          <w:rFonts w:ascii="Verdana" w:hAnsi="Verdana"/>
          <w:sz w:val="18"/>
          <w:szCs w:val="18"/>
        </w:rPr>
        <w:t>να εκφραστώ.</w:t>
      </w:r>
    </w:p>
    <w:p w:rsidR="00472815" w:rsidRDefault="00472815" w:rsidP="00472815">
      <w:pPr>
        <w:spacing w:line="360" w:lineRule="auto"/>
        <w:rPr>
          <w:rFonts w:ascii="Verdana" w:hAnsi="Verdana"/>
          <w:sz w:val="18"/>
          <w:szCs w:val="18"/>
        </w:rPr>
      </w:pPr>
    </w:p>
    <w:p w:rsidR="00472815" w:rsidRDefault="00472815" w:rsidP="00472815">
      <w:pPr>
        <w:spacing w:line="360" w:lineRule="auto"/>
        <w:ind w:left="3141" w:hanging="3060"/>
        <w:jc w:val="both"/>
      </w:pPr>
      <w:r w:rsidRPr="00B83CE0">
        <w:rPr>
          <w:rFonts w:ascii="Verdana" w:hAnsi="Verdana" w:cs="Tahoma"/>
          <w:color w:val="000000"/>
          <w:sz w:val="18"/>
          <w:szCs w:val="18"/>
          <w:u w:val="single"/>
        </w:rPr>
        <w:t>2</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A12885">
        <w:rPr>
          <w:rFonts w:ascii="Verdana" w:hAnsi="Verdana" w:cs="Tahoma"/>
          <w:color w:val="000000"/>
          <w:sz w:val="18"/>
          <w:szCs w:val="18"/>
        </w:rPr>
        <w:t xml:space="preserve">   </w:t>
      </w:r>
      <w:r>
        <w:rPr>
          <w:noProof/>
        </w:rPr>
        <w:drawing>
          <wp:inline distT="0" distB="0" distL="0" distR="0">
            <wp:extent cx="386715" cy="32512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316230" cy="3429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316230" cy="342900"/>
                    </a:xfrm>
                    <a:prstGeom prst="rect">
                      <a:avLst/>
                    </a:prstGeom>
                    <a:noFill/>
                    <a:ln w="9525">
                      <a:noFill/>
                      <a:miter lim="800000"/>
                      <a:headEnd/>
                      <a:tailEnd/>
                    </a:ln>
                  </pic:spPr>
                </pic:pic>
              </a:graphicData>
            </a:graphic>
          </wp:inline>
        </w:drawing>
      </w:r>
      <w:r>
        <w:t xml:space="preserve">  </w:t>
      </w:r>
      <w:r>
        <w:rPr>
          <w:noProof/>
        </w:rPr>
        <w:drawing>
          <wp:inline distT="0" distB="0" distL="0" distR="0">
            <wp:extent cx="501015" cy="35179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01015" cy="351790"/>
                    </a:xfrm>
                    <a:prstGeom prst="rect">
                      <a:avLst/>
                    </a:prstGeom>
                    <a:noFill/>
                    <a:ln w="9525">
                      <a:noFill/>
                      <a:miter lim="800000"/>
                      <a:headEnd/>
                      <a:tailEnd/>
                    </a:ln>
                  </pic:spPr>
                </pic:pic>
              </a:graphicData>
            </a:graphic>
          </wp:inline>
        </w:drawing>
      </w:r>
    </w:p>
    <w:p w:rsidR="00472815" w:rsidRPr="00CA523F" w:rsidRDefault="00472815" w:rsidP="00472815">
      <w:pPr>
        <w:spacing w:line="360" w:lineRule="auto"/>
        <w:jc w:val="both"/>
        <w:rPr>
          <w:rFonts w:ascii="Verdana" w:hAnsi="Verdana" w:cs="Tahoma"/>
          <w:color w:val="FF9900"/>
          <w:sz w:val="18"/>
          <w:szCs w:val="18"/>
          <w:u w:val="single"/>
        </w:rPr>
      </w:pPr>
      <w:r w:rsidRPr="00CA523F">
        <w:rPr>
          <w:rFonts w:ascii="Comic Sans MS" w:hAnsi="Comic Sans MS" w:cs="Tahoma"/>
          <w:b/>
          <w:color w:val="FF9900"/>
          <w:sz w:val="22"/>
          <w:szCs w:val="22"/>
        </w:rPr>
        <w:t>Το κυνήγι</w:t>
      </w:r>
    </w:p>
    <w:p w:rsidR="00472815" w:rsidRDefault="00472815" w:rsidP="00472815">
      <w:pPr>
        <w:spacing w:line="360" w:lineRule="auto"/>
        <w:jc w:val="both"/>
        <w:rPr>
          <w:rFonts w:ascii="Verdana" w:hAnsi="Verdana"/>
          <w:sz w:val="18"/>
          <w:szCs w:val="18"/>
        </w:rPr>
      </w:pPr>
      <w:r>
        <w:rPr>
          <w:rFonts w:ascii="Verdana" w:hAnsi="Verdana"/>
          <w:sz w:val="18"/>
          <w:szCs w:val="18"/>
        </w:rPr>
        <w:t>Οι μαθητές βλέπουν έργα από την εποχή της Σπηλαιογραφίας (σπήλαια Λασκώ, Αλταμίρας) σε αντίστοιχους δικτυακούς τόπους. Έπειτα ζ</w:t>
      </w:r>
      <w:r w:rsidRPr="00DF75C5">
        <w:rPr>
          <w:rFonts w:ascii="Verdana" w:hAnsi="Verdana"/>
          <w:sz w:val="18"/>
          <w:szCs w:val="18"/>
        </w:rPr>
        <w:t xml:space="preserve">ωγραφίζουν με θέμα το κυνήγι </w:t>
      </w:r>
      <w:r>
        <w:rPr>
          <w:rFonts w:ascii="Verdana" w:hAnsi="Verdana"/>
          <w:sz w:val="18"/>
          <w:szCs w:val="18"/>
        </w:rPr>
        <w:t xml:space="preserve">αφού εμπνέονται </w:t>
      </w:r>
      <w:r w:rsidRPr="00DF75C5">
        <w:rPr>
          <w:rFonts w:ascii="Verdana" w:hAnsi="Verdana"/>
          <w:sz w:val="18"/>
          <w:szCs w:val="18"/>
        </w:rPr>
        <w:t>από την προϊστορική ζωγραφική.</w:t>
      </w:r>
      <w:r>
        <w:rPr>
          <w:rFonts w:ascii="Verdana" w:hAnsi="Verdana"/>
          <w:sz w:val="18"/>
          <w:szCs w:val="18"/>
        </w:rPr>
        <w:t xml:space="preserve"> </w:t>
      </w:r>
    </w:p>
    <w:p w:rsidR="00472815" w:rsidRDefault="00472815" w:rsidP="00472815">
      <w:pPr>
        <w:spacing w:line="360" w:lineRule="auto"/>
        <w:rPr>
          <w:rFonts w:ascii="Verdana" w:hAnsi="Verdana" w:cs="Tahoma"/>
          <w:color w:val="000000"/>
          <w:sz w:val="18"/>
          <w:szCs w:val="18"/>
          <w:u w:val="single"/>
        </w:rPr>
      </w:pPr>
    </w:p>
    <w:p w:rsidR="00472815" w:rsidRDefault="00472815" w:rsidP="00472815">
      <w:pPr>
        <w:spacing w:line="360" w:lineRule="auto"/>
      </w:pPr>
      <w:r>
        <w:rPr>
          <w:rFonts w:ascii="Verdana" w:hAnsi="Verdana" w:cs="Tahoma"/>
          <w:color w:val="000000"/>
          <w:sz w:val="18"/>
          <w:szCs w:val="18"/>
          <w:u w:val="single"/>
        </w:rPr>
        <w:br w:type="page"/>
      </w:r>
      <w:r w:rsidRPr="0006333E">
        <w:rPr>
          <w:rFonts w:ascii="Verdana" w:hAnsi="Verdana" w:cs="Tahoma"/>
          <w:color w:val="000000"/>
          <w:sz w:val="18"/>
          <w:szCs w:val="18"/>
          <w:u w:val="single"/>
        </w:rPr>
        <w:lastRenderedPageBreak/>
        <w:t>3</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A12885">
        <w:rPr>
          <w:rFonts w:ascii="Verdana" w:hAnsi="Verdana" w:cs="Tahoma"/>
          <w:color w:val="000000"/>
          <w:sz w:val="18"/>
          <w:szCs w:val="18"/>
        </w:rPr>
        <w:t xml:space="preserve">  </w:t>
      </w:r>
      <w:r>
        <w:rPr>
          <w:noProof/>
        </w:rPr>
        <w:drawing>
          <wp:inline distT="0" distB="0" distL="0" distR="0">
            <wp:extent cx="386715" cy="32512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501015" cy="35179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334010" cy="369570"/>
            <wp:effectExtent l="0" t="0" r="889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472815" w:rsidRPr="00CA523F" w:rsidRDefault="00472815" w:rsidP="00472815">
      <w:pPr>
        <w:spacing w:line="360" w:lineRule="auto"/>
        <w:rPr>
          <w:rFonts w:ascii="Verdana" w:hAnsi="Verdana"/>
          <w:color w:val="FF9900"/>
          <w:sz w:val="18"/>
          <w:szCs w:val="18"/>
        </w:rPr>
      </w:pPr>
      <w:r w:rsidRPr="00CA523F">
        <w:rPr>
          <w:rFonts w:ascii="Comic Sans MS" w:hAnsi="Comic Sans MS" w:cs="Tahoma"/>
          <w:b/>
          <w:color w:val="FF9900"/>
          <w:sz w:val="22"/>
          <w:szCs w:val="22"/>
        </w:rPr>
        <w:t>Γιατί έκαναν τέχνη άλλοτε;</w:t>
      </w:r>
    </w:p>
    <w:p w:rsidR="00472815" w:rsidRDefault="00472815" w:rsidP="00472815">
      <w:pPr>
        <w:spacing w:line="360" w:lineRule="auto"/>
        <w:jc w:val="both"/>
        <w:rPr>
          <w:rFonts w:ascii="Verdana" w:hAnsi="Verdana"/>
          <w:sz w:val="18"/>
          <w:szCs w:val="18"/>
        </w:rPr>
      </w:pPr>
      <w:r w:rsidRPr="00DF75C5">
        <w:rPr>
          <w:rFonts w:ascii="Verdana" w:hAnsi="Verdana"/>
          <w:sz w:val="18"/>
          <w:szCs w:val="18"/>
        </w:rPr>
        <w:t xml:space="preserve">Προβολή </w:t>
      </w:r>
      <w:r>
        <w:rPr>
          <w:rFonts w:ascii="Verdana" w:hAnsi="Verdana"/>
          <w:sz w:val="18"/>
          <w:szCs w:val="18"/>
        </w:rPr>
        <w:t xml:space="preserve">από το λογισμικό που συνοδεύει το παρόν εκπαιδευτικό σενάριο </w:t>
      </w:r>
      <w:r w:rsidRPr="00DF75C5">
        <w:rPr>
          <w:rFonts w:ascii="Verdana" w:hAnsi="Verdana"/>
          <w:sz w:val="18"/>
          <w:szCs w:val="18"/>
        </w:rPr>
        <w:t xml:space="preserve">ή αναζήτηση από το διαδίκτυο έργων τέχνης των </w:t>
      </w:r>
      <w:r w:rsidRPr="00337A99">
        <w:rPr>
          <w:rFonts w:ascii="Verdana" w:hAnsi="Verdana"/>
          <w:sz w:val="18"/>
          <w:szCs w:val="18"/>
          <w:u w:val="single"/>
        </w:rPr>
        <w:t>αρχαίων λαών</w:t>
      </w:r>
      <w:r w:rsidRPr="00DF75C5">
        <w:rPr>
          <w:rFonts w:ascii="Verdana" w:hAnsi="Verdana"/>
          <w:sz w:val="18"/>
          <w:szCs w:val="18"/>
        </w:rPr>
        <w:t>. Προβληματισμός και απόψεις για τους λόγους δημιουργίας τους.</w:t>
      </w:r>
      <w:r>
        <w:rPr>
          <w:rFonts w:ascii="Verdana" w:hAnsi="Verdana"/>
          <w:sz w:val="18"/>
          <w:szCs w:val="18"/>
        </w:rPr>
        <w:t xml:space="preserve"> </w:t>
      </w:r>
    </w:p>
    <w:p w:rsidR="00472815" w:rsidRPr="00337A99" w:rsidRDefault="00472815" w:rsidP="00472815">
      <w:pPr>
        <w:spacing w:line="360" w:lineRule="auto"/>
        <w:jc w:val="both"/>
        <w:rPr>
          <w:rFonts w:ascii="Verdana" w:hAnsi="Verdana"/>
          <w:color w:val="FF0000"/>
          <w:sz w:val="18"/>
          <w:szCs w:val="18"/>
        </w:rPr>
      </w:pPr>
    </w:p>
    <w:p w:rsidR="00472815" w:rsidRDefault="00472815" w:rsidP="00472815">
      <w:pPr>
        <w:spacing w:line="360" w:lineRule="auto"/>
      </w:pPr>
      <w:r w:rsidRPr="00CC337E">
        <w:rPr>
          <w:rFonts w:ascii="Verdana" w:hAnsi="Verdana" w:cs="Tahoma"/>
          <w:color w:val="000000"/>
          <w:sz w:val="18"/>
          <w:szCs w:val="18"/>
          <w:u w:val="single"/>
        </w:rPr>
        <w:t>4</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A12885">
        <w:rPr>
          <w:rFonts w:ascii="Verdana" w:hAnsi="Verdana" w:cs="Tahoma"/>
          <w:color w:val="000000"/>
          <w:sz w:val="18"/>
          <w:szCs w:val="18"/>
        </w:rPr>
        <w:t xml:space="preserve"> </w:t>
      </w:r>
      <w:r w:rsidRPr="0097084E">
        <w:rPr>
          <w:rFonts w:ascii="Verdana" w:hAnsi="Verdana" w:cs="Tahoma"/>
          <w:color w:val="000000"/>
          <w:sz w:val="18"/>
          <w:szCs w:val="18"/>
        </w:rPr>
        <w:t xml:space="preserve"> </w:t>
      </w:r>
      <w:r w:rsidRPr="0097084E">
        <w:t xml:space="preserve"> </w:t>
      </w:r>
      <w:r w:rsidRPr="00A12885">
        <w:rPr>
          <w:rFonts w:ascii="Verdana" w:hAnsi="Verdana" w:cs="Tahoma"/>
          <w:color w:val="000000"/>
          <w:sz w:val="18"/>
          <w:szCs w:val="18"/>
        </w:rPr>
        <w:t xml:space="preserve"> </w:t>
      </w:r>
      <w:r>
        <w:rPr>
          <w:noProof/>
        </w:rPr>
        <w:drawing>
          <wp:inline distT="0" distB="0" distL="0" distR="0">
            <wp:extent cx="501015" cy="35179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01015" cy="351790"/>
                    </a:xfrm>
                    <a:prstGeom prst="rect">
                      <a:avLst/>
                    </a:prstGeom>
                    <a:noFill/>
                    <a:ln w="9525">
                      <a:noFill/>
                      <a:miter lim="800000"/>
                      <a:headEnd/>
                      <a:tailEnd/>
                    </a:ln>
                  </pic:spPr>
                </pic:pic>
              </a:graphicData>
            </a:graphic>
          </wp:inline>
        </w:drawing>
      </w:r>
      <w:r w:rsidRPr="0097084E">
        <w:rPr>
          <w:rFonts w:ascii="Verdana" w:hAnsi="Verdana"/>
          <w:sz w:val="18"/>
          <w:szCs w:val="18"/>
        </w:rPr>
        <w:t xml:space="preserve"> </w:t>
      </w:r>
      <w:r w:rsidRPr="00CC337E">
        <w:rPr>
          <w:rFonts w:ascii="Verdana" w:hAnsi="Verdana"/>
          <w:sz w:val="18"/>
          <w:szCs w:val="18"/>
        </w:rPr>
        <w:t xml:space="preserve">  </w:t>
      </w:r>
      <w:r>
        <w:rPr>
          <w:noProof/>
        </w:rPr>
        <w:drawing>
          <wp:inline distT="0" distB="0" distL="0" distR="0">
            <wp:extent cx="334010" cy="369570"/>
            <wp:effectExtent l="0" t="0" r="889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472815" w:rsidRPr="00CA523F" w:rsidRDefault="00472815" w:rsidP="00472815">
      <w:pPr>
        <w:spacing w:line="360" w:lineRule="auto"/>
        <w:rPr>
          <w:rFonts w:ascii="Verdana" w:hAnsi="Verdana"/>
          <w:color w:val="FF9900"/>
          <w:sz w:val="18"/>
          <w:szCs w:val="18"/>
        </w:rPr>
      </w:pPr>
      <w:r w:rsidRPr="00CA523F">
        <w:rPr>
          <w:rFonts w:ascii="Comic Sans MS" w:hAnsi="Comic Sans MS" w:cs="Tahoma"/>
          <w:b/>
          <w:color w:val="FF9900"/>
          <w:sz w:val="22"/>
          <w:szCs w:val="22"/>
        </w:rPr>
        <w:t>Κυκλαδικά ειδώλια και μοντέρνα γλυπτική</w:t>
      </w:r>
    </w:p>
    <w:p w:rsidR="00472815" w:rsidRDefault="00472815" w:rsidP="00472815">
      <w:pPr>
        <w:spacing w:line="360" w:lineRule="auto"/>
        <w:rPr>
          <w:rFonts w:ascii="Verdana" w:hAnsi="Verdana"/>
          <w:sz w:val="18"/>
          <w:szCs w:val="18"/>
        </w:rPr>
      </w:pPr>
      <w:r w:rsidRPr="00DF75C5">
        <w:rPr>
          <w:rFonts w:ascii="Verdana" w:hAnsi="Verdana"/>
          <w:sz w:val="18"/>
          <w:szCs w:val="18"/>
        </w:rPr>
        <w:t xml:space="preserve">Σύγκριση έργων από τον πολιτισμό του </w:t>
      </w:r>
      <w:r>
        <w:rPr>
          <w:rFonts w:ascii="Verdana" w:hAnsi="Verdana"/>
          <w:sz w:val="18"/>
          <w:szCs w:val="18"/>
        </w:rPr>
        <w:t>Α</w:t>
      </w:r>
      <w:r w:rsidRPr="00DF75C5">
        <w:rPr>
          <w:rFonts w:ascii="Verdana" w:hAnsi="Verdana"/>
          <w:sz w:val="18"/>
          <w:szCs w:val="18"/>
        </w:rPr>
        <w:t xml:space="preserve">ιγαίου </w:t>
      </w:r>
      <w:r>
        <w:rPr>
          <w:rFonts w:ascii="Verdana" w:hAnsi="Verdana"/>
          <w:sz w:val="18"/>
          <w:szCs w:val="18"/>
        </w:rPr>
        <w:t>με</w:t>
      </w:r>
      <w:r w:rsidRPr="00DF75C5">
        <w:rPr>
          <w:rFonts w:ascii="Verdana" w:hAnsi="Verdana"/>
          <w:sz w:val="18"/>
          <w:szCs w:val="18"/>
        </w:rPr>
        <w:t xml:space="preserve"> τη σύγχρονη τέχνη (π.χ. κυκλαδικά ειδώλια με</w:t>
      </w:r>
      <w:r w:rsidRPr="00F9288F">
        <w:rPr>
          <w:rFonts w:ascii="Verdana" w:hAnsi="Verdana"/>
          <w:sz w:val="18"/>
          <w:szCs w:val="18"/>
        </w:rPr>
        <w:t xml:space="preserve"> </w:t>
      </w:r>
      <w:r>
        <w:rPr>
          <w:rFonts w:ascii="Verdana" w:hAnsi="Verdana"/>
          <w:sz w:val="18"/>
          <w:szCs w:val="18"/>
        </w:rPr>
        <w:t xml:space="preserve">έργα </w:t>
      </w:r>
      <w:r w:rsidRPr="007D6FF5">
        <w:rPr>
          <w:rFonts w:ascii="Verdana" w:hAnsi="Verdana"/>
          <w:sz w:val="18"/>
          <w:szCs w:val="18"/>
        </w:rPr>
        <w:t>Konstantin</w:t>
      </w:r>
      <w:r w:rsidRPr="00F9288F">
        <w:rPr>
          <w:rFonts w:ascii="Verdana" w:hAnsi="Verdana"/>
          <w:sz w:val="18"/>
          <w:szCs w:val="18"/>
        </w:rPr>
        <w:t xml:space="preserve"> Β</w:t>
      </w:r>
      <w:r w:rsidRPr="007D6FF5">
        <w:rPr>
          <w:rFonts w:ascii="Verdana" w:hAnsi="Verdana"/>
          <w:sz w:val="18"/>
          <w:szCs w:val="18"/>
        </w:rPr>
        <w:t>ranc</w:t>
      </w:r>
      <w:r>
        <w:rPr>
          <w:rFonts w:ascii="Verdana" w:hAnsi="Verdana"/>
          <w:sz w:val="18"/>
          <w:szCs w:val="18"/>
          <w:lang w:val="en-US"/>
        </w:rPr>
        <w:t>us</w:t>
      </w:r>
      <w:r w:rsidRPr="007D6FF5">
        <w:rPr>
          <w:rFonts w:ascii="Verdana" w:hAnsi="Verdana"/>
          <w:sz w:val="18"/>
          <w:szCs w:val="18"/>
        </w:rPr>
        <w:t>i</w:t>
      </w:r>
      <w:r>
        <w:rPr>
          <w:rFonts w:ascii="Verdana" w:hAnsi="Verdana"/>
          <w:sz w:val="18"/>
          <w:szCs w:val="18"/>
        </w:rPr>
        <w:t>).</w:t>
      </w:r>
    </w:p>
    <w:p w:rsidR="00472815" w:rsidRDefault="00472815" w:rsidP="00472815">
      <w:pPr>
        <w:spacing w:line="360" w:lineRule="auto"/>
        <w:rPr>
          <w:rFonts w:ascii="Verdana" w:hAnsi="Verdana"/>
          <w:color w:val="FF0000"/>
          <w:sz w:val="18"/>
          <w:szCs w:val="18"/>
        </w:rPr>
      </w:pPr>
      <w:r>
        <w:rPr>
          <w:rFonts w:ascii="Verdana" w:hAnsi="Verdana"/>
          <w:sz w:val="18"/>
          <w:szCs w:val="18"/>
        </w:rPr>
        <w:t xml:space="preserve">Οι εικόνες μπορούν να αναζητηθούν σε βιβλία ή σε δικτυακούς τόπους όπως επιδεικνύονται παρακάτω: </w:t>
      </w:r>
    </w:p>
    <w:p w:rsidR="00472815" w:rsidRDefault="00472815" w:rsidP="00472815">
      <w:pPr>
        <w:spacing w:line="360" w:lineRule="auto"/>
        <w:ind w:left="360"/>
      </w:pPr>
      <w:hyperlink r:id="rId26" w:history="1">
        <w:r w:rsidRPr="00BE127C">
          <w:rPr>
            <w:rStyle w:val="-"/>
            <w:rFonts w:ascii="Verdana" w:hAnsi="Verdana"/>
            <w:sz w:val="18"/>
            <w:szCs w:val="18"/>
          </w:rPr>
          <w:t>http://www.corante.com/loom/img/brancusi.jpg</w:t>
        </w:r>
      </w:hyperlink>
      <w:r>
        <w:t xml:space="preserve">  </w:t>
      </w:r>
      <w:r>
        <w:rPr>
          <w:noProof/>
        </w:rPr>
        <w:drawing>
          <wp:inline distT="0" distB="0" distL="0" distR="0">
            <wp:extent cx="237490" cy="193675"/>
            <wp:effectExtent l="19050" t="0" r="0" b="0"/>
            <wp:docPr id="13" name="Εικόνα 13" descr="http://www.corante.com/loom/img/branc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rante.com/loom/img/brancusi.jpg"/>
                    <pic:cNvPicPr>
                      <a:picLocks noChangeAspect="1" noChangeArrowheads="1"/>
                    </pic:cNvPicPr>
                  </pic:nvPicPr>
                  <pic:blipFill>
                    <a:blip r:embed="rId27" r:link="rId28" cstate="print"/>
                    <a:srcRect/>
                    <a:stretch>
                      <a:fillRect/>
                    </a:stretch>
                  </pic:blipFill>
                  <pic:spPr bwMode="auto">
                    <a:xfrm>
                      <a:off x="0" y="0"/>
                      <a:ext cx="237490" cy="193675"/>
                    </a:xfrm>
                    <a:prstGeom prst="rect">
                      <a:avLst/>
                    </a:prstGeom>
                    <a:noFill/>
                    <a:ln w="9525">
                      <a:noFill/>
                      <a:miter lim="800000"/>
                      <a:headEnd/>
                      <a:tailEnd/>
                    </a:ln>
                  </pic:spPr>
                </pic:pic>
              </a:graphicData>
            </a:graphic>
          </wp:inline>
        </w:drawing>
      </w:r>
    </w:p>
    <w:p w:rsidR="00472815" w:rsidRDefault="00472815" w:rsidP="00472815">
      <w:pPr>
        <w:spacing w:line="360" w:lineRule="auto"/>
        <w:ind w:left="360"/>
      </w:pPr>
      <w:hyperlink r:id="rId29" w:history="1">
        <w:r w:rsidRPr="006E08A7">
          <w:rPr>
            <w:rStyle w:val="-"/>
            <w:rFonts w:ascii="Verdana" w:hAnsi="Verdana"/>
            <w:sz w:val="18"/>
            <w:szCs w:val="18"/>
          </w:rPr>
          <w:t>http://academic.brooklyn.cuny.edu/history/core/pics/0254/img0074.jpg</w:t>
        </w:r>
      </w:hyperlink>
      <w:r>
        <w:rPr>
          <w:rFonts w:ascii="Verdana" w:hAnsi="Verdana"/>
          <w:sz w:val="18"/>
          <w:szCs w:val="18"/>
        </w:rPr>
        <w:t xml:space="preserve">   </w:t>
      </w:r>
      <w:r>
        <w:rPr>
          <w:noProof/>
        </w:rPr>
        <w:drawing>
          <wp:inline distT="0" distB="0" distL="0" distR="0">
            <wp:extent cx="201930" cy="307975"/>
            <wp:effectExtent l="19050" t="0" r="7620" b="0"/>
            <wp:docPr id="14" name="Εικόνα 14" descr="http://academic.brooklyn.cuny.edu/history/core/pics/0254/img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cademic.brooklyn.cuny.edu/history/core/pics/0254/img0074.jpg"/>
                    <pic:cNvPicPr>
                      <a:picLocks noChangeAspect="1" noChangeArrowheads="1"/>
                    </pic:cNvPicPr>
                  </pic:nvPicPr>
                  <pic:blipFill>
                    <a:blip r:embed="rId30" r:link="rId31" cstate="print"/>
                    <a:srcRect/>
                    <a:stretch>
                      <a:fillRect/>
                    </a:stretch>
                  </pic:blipFill>
                  <pic:spPr bwMode="auto">
                    <a:xfrm>
                      <a:off x="0" y="0"/>
                      <a:ext cx="201930" cy="307975"/>
                    </a:xfrm>
                    <a:prstGeom prst="rect">
                      <a:avLst/>
                    </a:prstGeom>
                    <a:noFill/>
                    <a:ln w="9525">
                      <a:noFill/>
                      <a:miter lim="800000"/>
                      <a:headEnd/>
                      <a:tailEnd/>
                    </a:ln>
                  </pic:spPr>
                </pic:pic>
              </a:graphicData>
            </a:graphic>
          </wp:inline>
        </w:drawing>
      </w:r>
    </w:p>
    <w:p w:rsidR="00472815" w:rsidRPr="00CC337E" w:rsidRDefault="00472815" w:rsidP="00472815">
      <w:pPr>
        <w:spacing w:line="360" w:lineRule="auto"/>
        <w:ind w:left="360"/>
        <w:rPr>
          <w:rStyle w:val="-"/>
          <w:rFonts w:ascii="Verdana" w:hAnsi="Verdana"/>
          <w:sz w:val="18"/>
          <w:szCs w:val="18"/>
        </w:rPr>
      </w:pPr>
      <w:hyperlink r:id="rId32" w:history="1">
        <w:r w:rsidRPr="00BE127C">
          <w:rPr>
            <w:rStyle w:val="-"/>
            <w:rFonts w:ascii="Verdana" w:hAnsi="Verdana"/>
            <w:sz w:val="18"/>
            <w:szCs w:val="18"/>
          </w:rPr>
          <w:t>http://windshoes.new21.org/art-gallery/brancusi/brancusi12.jpg</w:t>
        </w:r>
      </w:hyperlink>
      <w:r w:rsidRPr="003051E4">
        <w:rPr>
          <w:rStyle w:val="-"/>
          <w:rFonts w:ascii="Verdana" w:hAnsi="Verdana"/>
          <w:sz w:val="18"/>
          <w:szCs w:val="18"/>
        </w:rPr>
        <w:t xml:space="preserve"> </w:t>
      </w:r>
      <w:r>
        <w:rPr>
          <w:rStyle w:val="-"/>
          <w:rFonts w:ascii="Verdana" w:hAnsi="Verdana"/>
          <w:sz w:val="18"/>
          <w:szCs w:val="18"/>
        </w:rPr>
        <w:t xml:space="preserve">  </w:t>
      </w:r>
      <w:r>
        <w:rPr>
          <w:noProof/>
        </w:rPr>
        <w:drawing>
          <wp:inline distT="0" distB="0" distL="0" distR="0">
            <wp:extent cx="193675" cy="263525"/>
            <wp:effectExtent l="19050" t="0" r="0" b="0"/>
            <wp:docPr id="15" name="Εικόνα 15" descr="http://windshoes.new21.org/art-gallery/brancusi/brancus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indshoes.new21.org/art-gallery/brancusi/brancusi12.jpg"/>
                    <pic:cNvPicPr>
                      <a:picLocks noChangeAspect="1" noChangeArrowheads="1"/>
                    </pic:cNvPicPr>
                  </pic:nvPicPr>
                  <pic:blipFill>
                    <a:blip r:embed="rId33" r:link="rId34" cstate="print"/>
                    <a:srcRect/>
                    <a:stretch>
                      <a:fillRect/>
                    </a:stretch>
                  </pic:blipFill>
                  <pic:spPr bwMode="auto">
                    <a:xfrm>
                      <a:off x="0" y="0"/>
                      <a:ext cx="193675" cy="263525"/>
                    </a:xfrm>
                    <a:prstGeom prst="rect">
                      <a:avLst/>
                    </a:prstGeom>
                    <a:noFill/>
                    <a:ln w="9525">
                      <a:noFill/>
                      <a:miter lim="800000"/>
                      <a:headEnd/>
                      <a:tailEnd/>
                    </a:ln>
                  </pic:spPr>
                </pic:pic>
              </a:graphicData>
            </a:graphic>
          </wp:inline>
        </w:drawing>
      </w:r>
    </w:p>
    <w:p w:rsidR="00472815" w:rsidRDefault="00472815" w:rsidP="00472815">
      <w:pPr>
        <w:spacing w:line="360" w:lineRule="auto"/>
        <w:ind w:left="360"/>
      </w:pPr>
      <w:hyperlink r:id="rId35" w:history="1">
        <w:r w:rsidRPr="00BE127C">
          <w:rPr>
            <w:rStyle w:val="-"/>
            <w:rFonts w:ascii="Verdana" w:hAnsi="Verdana"/>
            <w:sz w:val="18"/>
            <w:szCs w:val="18"/>
          </w:rPr>
          <w:t>http://www.os3.gr/teyxos_56/eikastika/H_MORFH_</w:t>
        </w:r>
        <w:r w:rsidRPr="00BE127C">
          <w:rPr>
            <w:rStyle w:val="-"/>
            <w:rFonts w:ascii="Verdana" w:hAnsi="Verdana"/>
            <w:sz w:val="18"/>
            <w:szCs w:val="18"/>
          </w:rPr>
          <w:t>T</w:t>
        </w:r>
        <w:r w:rsidRPr="00BE127C">
          <w:rPr>
            <w:rStyle w:val="-"/>
            <w:rFonts w:ascii="Verdana" w:hAnsi="Verdana"/>
            <w:sz w:val="18"/>
            <w:szCs w:val="18"/>
          </w:rPr>
          <w:t>HS_ARXHS5.jpg</w:t>
        </w:r>
      </w:hyperlink>
      <w:r w:rsidRPr="003051E4">
        <w:rPr>
          <w:rStyle w:val="-"/>
          <w:rFonts w:ascii="Verdana" w:hAnsi="Verdana"/>
          <w:sz w:val="18"/>
          <w:szCs w:val="18"/>
        </w:rPr>
        <w:t xml:space="preserve">   </w:t>
      </w:r>
      <w:r>
        <w:rPr>
          <w:noProof/>
        </w:rPr>
        <w:drawing>
          <wp:inline distT="0" distB="0" distL="0" distR="0">
            <wp:extent cx="228600" cy="299085"/>
            <wp:effectExtent l="19050" t="0" r="0" b="0"/>
            <wp:docPr id="16" name="Εικόνα 16" descr="http://www.os3.gr/teyxos_56/eikastika/H_MORFH_THS_ARXH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s3.gr/teyxos_56/eikastika/H_MORFH_THS_ARXHS5.jpg"/>
                    <pic:cNvPicPr>
                      <a:picLocks noChangeAspect="1" noChangeArrowheads="1"/>
                    </pic:cNvPicPr>
                  </pic:nvPicPr>
                  <pic:blipFill>
                    <a:blip r:embed="rId36" r:link="rId37" cstate="print"/>
                    <a:srcRect/>
                    <a:stretch>
                      <a:fillRect/>
                    </a:stretch>
                  </pic:blipFill>
                  <pic:spPr bwMode="auto">
                    <a:xfrm>
                      <a:off x="0" y="0"/>
                      <a:ext cx="228600" cy="299085"/>
                    </a:xfrm>
                    <a:prstGeom prst="rect">
                      <a:avLst/>
                    </a:prstGeom>
                    <a:noFill/>
                    <a:ln w="9525">
                      <a:noFill/>
                      <a:miter lim="800000"/>
                      <a:headEnd/>
                      <a:tailEnd/>
                    </a:ln>
                  </pic:spPr>
                </pic:pic>
              </a:graphicData>
            </a:graphic>
          </wp:inline>
        </w:drawing>
      </w:r>
    </w:p>
    <w:p w:rsidR="00472815" w:rsidRPr="00CC337E" w:rsidRDefault="00472815" w:rsidP="00472815">
      <w:pPr>
        <w:spacing w:line="360" w:lineRule="auto"/>
        <w:ind w:left="360"/>
        <w:rPr>
          <w:rStyle w:val="-"/>
          <w:rFonts w:ascii="Verdana" w:hAnsi="Verdana"/>
          <w:sz w:val="18"/>
          <w:szCs w:val="18"/>
        </w:rPr>
      </w:pPr>
      <w:r>
        <w:rPr>
          <w:noProof/>
        </w:rPr>
        <w:drawing>
          <wp:anchor distT="238125" distB="238125" distL="238125" distR="238125" simplePos="0" relativeHeight="251663360" behindDoc="1" locked="0" layoutInCell="1" allowOverlap="0">
            <wp:simplePos x="0" y="0"/>
            <wp:positionH relativeFrom="column">
              <wp:posOffset>4286250</wp:posOffset>
            </wp:positionH>
            <wp:positionV relativeFrom="line">
              <wp:posOffset>37465</wp:posOffset>
            </wp:positionV>
            <wp:extent cx="184150" cy="552450"/>
            <wp:effectExtent l="19050" t="0" r="6350" b="0"/>
            <wp:wrapNone/>
            <wp:docPr id="21" name="Εικόνα 5" descr="l421b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421bb02"/>
                    <pic:cNvPicPr>
                      <a:picLocks noChangeAspect="1" noChangeArrowheads="1"/>
                    </pic:cNvPicPr>
                  </pic:nvPicPr>
                  <pic:blipFill>
                    <a:blip r:embed="rId38" cstate="print"/>
                    <a:srcRect l="43706" r="16190" b="-2"/>
                    <a:stretch>
                      <a:fillRect/>
                    </a:stretch>
                  </pic:blipFill>
                  <pic:spPr bwMode="auto">
                    <a:xfrm>
                      <a:off x="0" y="0"/>
                      <a:ext cx="184150" cy="552450"/>
                    </a:xfrm>
                    <a:prstGeom prst="rect">
                      <a:avLst/>
                    </a:prstGeom>
                    <a:noFill/>
                  </pic:spPr>
                </pic:pic>
              </a:graphicData>
            </a:graphic>
          </wp:anchor>
        </w:drawing>
      </w:r>
      <w:r>
        <w:rPr>
          <w:noProof/>
        </w:rPr>
        <w:drawing>
          <wp:anchor distT="238125" distB="238125" distL="238125" distR="238125" simplePos="0" relativeHeight="251662336" behindDoc="1" locked="0" layoutInCell="1" allowOverlap="0">
            <wp:simplePos x="0" y="0"/>
            <wp:positionH relativeFrom="column">
              <wp:posOffset>3994150</wp:posOffset>
            </wp:positionH>
            <wp:positionV relativeFrom="line">
              <wp:posOffset>39370</wp:posOffset>
            </wp:positionV>
            <wp:extent cx="156210" cy="260350"/>
            <wp:effectExtent l="19050" t="0" r="0" b="0"/>
            <wp:wrapNone/>
            <wp:docPr id="20" name="Εικόνα 4" descr="l421b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421bb02"/>
                    <pic:cNvPicPr>
                      <a:picLocks noChangeAspect="1" noChangeArrowheads="1"/>
                    </pic:cNvPicPr>
                  </pic:nvPicPr>
                  <pic:blipFill>
                    <a:blip r:embed="rId39" cstate="print"/>
                    <a:srcRect l="10286" t="16667" r="69662" b="55554"/>
                    <a:stretch>
                      <a:fillRect/>
                    </a:stretch>
                  </pic:blipFill>
                  <pic:spPr bwMode="auto">
                    <a:xfrm>
                      <a:off x="0" y="0"/>
                      <a:ext cx="156210" cy="260350"/>
                    </a:xfrm>
                    <a:prstGeom prst="rect">
                      <a:avLst/>
                    </a:prstGeom>
                    <a:noFill/>
                  </pic:spPr>
                </pic:pic>
              </a:graphicData>
            </a:graphic>
          </wp:anchor>
        </w:drawing>
      </w:r>
    </w:p>
    <w:p w:rsidR="00472815" w:rsidRDefault="00472815" w:rsidP="00472815">
      <w:pPr>
        <w:spacing w:line="360" w:lineRule="auto"/>
        <w:ind w:left="360"/>
        <w:rPr>
          <w:rStyle w:val="-"/>
        </w:rPr>
      </w:pPr>
      <w:hyperlink r:id="rId40" w:history="1">
        <w:r w:rsidRPr="006E08A7">
          <w:rPr>
            <w:rStyle w:val="-"/>
            <w:rFonts w:ascii="Verdana" w:hAnsi="Verdana"/>
            <w:sz w:val="18"/>
            <w:szCs w:val="18"/>
          </w:rPr>
          <w:t>http://www.culture.gr/4/42/421/42102/42102b/g421bb02.html</w:t>
        </w:r>
      </w:hyperlink>
      <w:r w:rsidRPr="00CC337E">
        <w:rPr>
          <w:rStyle w:val="-"/>
        </w:rPr>
        <w:t xml:space="preserve"> </w:t>
      </w:r>
    </w:p>
    <w:p w:rsidR="00472815" w:rsidRDefault="00472815" w:rsidP="00472815">
      <w:pPr>
        <w:spacing w:line="360" w:lineRule="auto"/>
        <w:rPr>
          <w:rFonts w:ascii="Verdana" w:hAnsi="Verdana" w:cs="Tahoma"/>
          <w:color w:val="000000"/>
          <w:sz w:val="18"/>
          <w:szCs w:val="18"/>
          <w:u w:val="single"/>
        </w:rPr>
      </w:pPr>
    </w:p>
    <w:p w:rsidR="00472815" w:rsidRPr="00365C82" w:rsidRDefault="00472815" w:rsidP="00472815">
      <w:pPr>
        <w:spacing w:line="360" w:lineRule="auto"/>
        <w:rPr>
          <w:rFonts w:ascii="Verdana" w:hAnsi="Verdana" w:cs="Tahoma"/>
          <w:color w:val="000000"/>
          <w:sz w:val="18"/>
          <w:szCs w:val="18"/>
          <w:u w:val="single"/>
        </w:rPr>
      </w:pPr>
      <w:r w:rsidRPr="00365C82">
        <w:rPr>
          <w:rFonts w:ascii="Verdana" w:hAnsi="Verdana" w:cs="Tahoma"/>
          <w:color w:val="000000"/>
          <w:sz w:val="18"/>
          <w:szCs w:val="18"/>
          <w:u w:val="single"/>
        </w:rPr>
        <w:t xml:space="preserve">Απάντηση: </w:t>
      </w:r>
    </w:p>
    <w:p w:rsidR="00472815" w:rsidRPr="00CC337E" w:rsidRDefault="00472815" w:rsidP="00472815">
      <w:pPr>
        <w:numPr>
          <w:ilvl w:val="0"/>
          <w:numId w:val="3"/>
        </w:numPr>
        <w:spacing w:line="360" w:lineRule="auto"/>
        <w:rPr>
          <w:rFonts w:ascii="Verdana" w:hAnsi="Verdana"/>
          <w:color w:val="000000"/>
          <w:sz w:val="18"/>
          <w:szCs w:val="18"/>
        </w:rPr>
      </w:pPr>
      <w:r w:rsidRPr="00CC337E">
        <w:rPr>
          <w:rFonts w:ascii="Verdana" w:hAnsi="Verdana"/>
          <w:color w:val="000000"/>
          <w:sz w:val="18"/>
          <w:szCs w:val="18"/>
        </w:rPr>
        <w:t>Απλές φόρμες, έντονες καμπύλες, όχι μίμηση, αντιγραφή αλλά στοιχείο έμπνευσης</w:t>
      </w:r>
    </w:p>
    <w:p w:rsidR="00472815" w:rsidRDefault="00472815" w:rsidP="00472815">
      <w:pPr>
        <w:numPr>
          <w:ilvl w:val="0"/>
          <w:numId w:val="3"/>
        </w:numPr>
        <w:spacing w:line="360" w:lineRule="auto"/>
        <w:rPr>
          <w:rFonts w:ascii="Verdana" w:hAnsi="Verdana"/>
          <w:sz w:val="18"/>
          <w:szCs w:val="18"/>
        </w:rPr>
      </w:pPr>
      <w:r w:rsidRPr="00BE127C">
        <w:rPr>
          <w:rFonts w:ascii="Verdana" w:hAnsi="Verdana"/>
          <w:sz w:val="18"/>
          <w:szCs w:val="18"/>
        </w:rPr>
        <w:t>Ο Μπρανκούζι ανατρέχει στο δίδαγμα των Κυκλάδων. Οι καθαρές, συμπυκνωμένες μορφές του εισάγουν στη μοντέρνα γλυπτική</w:t>
      </w:r>
      <w:r>
        <w:rPr>
          <w:rFonts w:ascii="Verdana" w:hAnsi="Verdana"/>
          <w:sz w:val="18"/>
          <w:szCs w:val="18"/>
        </w:rPr>
        <w:t>.</w:t>
      </w:r>
    </w:p>
    <w:p w:rsidR="00472815" w:rsidRDefault="00472815" w:rsidP="00472815">
      <w:pPr>
        <w:spacing w:line="360" w:lineRule="auto"/>
        <w:rPr>
          <w:rFonts w:ascii="Verdana" w:hAnsi="Verdana"/>
          <w:sz w:val="18"/>
          <w:szCs w:val="18"/>
        </w:rPr>
      </w:pPr>
    </w:p>
    <w:p w:rsidR="00472815" w:rsidRDefault="00472815" w:rsidP="00472815">
      <w:pPr>
        <w:spacing w:line="360" w:lineRule="auto"/>
        <w:rPr>
          <w:rFonts w:ascii="Verdana" w:hAnsi="Verdana"/>
          <w:sz w:val="18"/>
          <w:szCs w:val="18"/>
        </w:rPr>
      </w:pPr>
    </w:p>
    <w:p w:rsidR="00472815" w:rsidRDefault="00472815" w:rsidP="00472815">
      <w:pPr>
        <w:spacing w:line="360" w:lineRule="auto"/>
      </w:pPr>
      <w:r w:rsidRPr="004667A2">
        <w:rPr>
          <w:rFonts w:ascii="Verdana" w:hAnsi="Verdana" w:cs="Tahoma"/>
          <w:color w:val="000000"/>
          <w:sz w:val="18"/>
          <w:szCs w:val="18"/>
          <w:u w:val="single"/>
        </w:rPr>
        <w:t>5</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A12885">
        <w:rPr>
          <w:rFonts w:ascii="Verdana" w:hAnsi="Verdana" w:cs="Tahoma"/>
          <w:color w:val="000000"/>
          <w:sz w:val="18"/>
          <w:szCs w:val="18"/>
        </w:rPr>
        <w:t xml:space="preserve">  </w:t>
      </w:r>
      <w:r>
        <w:rPr>
          <w:noProof/>
        </w:rPr>
        <w:drawing>
          <wp:inline distT="0" distB="0" distL="0" distR="0">
            <wp:extent cx="299085" cy="32512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299085" cy="325120"/>
                    </a:xfrm>
                    <a:prstGeom prst="rect">
                      <a:avLst/>
                    </a:prstGeom>
                    <a:noFill/>
                    <a:ln w="9525">
                      <a:noFill/>
                      <a:miter lim="800000"/>
                      <a:headEnd/>
                      <a:tailEnd/>
                    </a:ln>
                  </pic:spPr>
                </pic:pic>
              </a:graphicData>
            </a:graphic>
          </wp:inline>
        </w:drawing>
      </w:r>
      <w:r>
        <w:rPr>
          <w:rFonts w:ascii="Verdana" w:hAnsi="Verdana" w:cs="Tahoma"/>
          <w:color w:val="000000"/>
          <w:sz w:val="18"/>
          <w:szCs w:val="18"/>
        </w:rPr>
        <w:t xml:space="preserve">  </w:t>
      </w:r>
      <w:r>
        <w:rPr>
          <w:noProof/>
        </w:rPr>
        <w:drawing>
          <wp:inline distT="0" distB="0" distL="0" distR="0">
            <wp:extent cx="386715" cy="325120"/>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86715" cy="325120"/>
                    </a:xfrm>
                    <a:prstGeom prst="rect">
                      <a:avLst/>
                    </a:prstGeom>
                    <a:noFill/>
                    <a:ln w="9525">
                      <a:noFill/>
                      <a:miter lim="800000"/>
                      <a:headEnd/>
                      <a:tailEnd/>
                    </a:ln>
                  </pic:spPr>
                </pic:pic>
              </a:graphicData>
            </a:graphic>
          </wp:inline>
        </w:drawing>
      </w:r>
      <w:r>
        <w:t xml:space="preserve">  </w:t>
      </w:r>
      <w:r>
        <w:rPr>
          <w:noProof/>
        </w:rPr>
        <w:drawing>
          <wp:inline distT="0" distB="0" distL="0" distR="0">
            <wp:extent cx="501015" cy="35179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p>
    <w:p w:rsidR="00472815" w:rsidRPr="00CA523F" w:rsidRDefault="00472815" w:rsidP="00472815">
      <w:pPr>
        <w:spacing w:line="360" w:lineRule="auto"/>
        <w:rPr>
          <w:rFonts w:ascii="Verdana" w:hAnsi="Verdana"/>
          <w:color w:val="FF9900"/>
          <w:sz w:val="18"/>
          <w:szCs w:val="18"/>
        </w:rPr>
      </w:pPr>
      <w:r w:rsidRPr="00CA523F">
        <w:rPr>
          <w:rFonts w:ascii="Comic Sans MS" w:hAnsi="Comic Sans MS" w:cs="Tahoma"/>
          <w:b/>
          <w:color w:val="FF9900"/>
          <w:sz w:val="22"/>
          <w:szCs w:val="22"/>
        </w:rPr>
        <w:t>Φτιάχνω ένα κολάζ</w:t>
      </w:r>
    </w:p>
    <w:p w:rsidR="00472815" w:rsidRDefault="00472815" w:rsidP="00472815">
      <w:pPr>
        <w:numPr>
          <w:ilvl w:val="0"/>
          <w:numId w:val="3"/>
        </w:numPr>
        <w:spacing w:line="360" w:lineRule="auto"/>
        <w:rPr>
          <w:rFonts w:ascii="Verdana" w:hAnsi="Verdana"/>
          <w:sz w:val="18"/>
          <w:szCs w:val="18"/>
        </w:rPr>
      </w:pPr>
      <w:r w:rsidRPr="00DF75C5">
        <w:rPr>
          <w:rFonts w:ascii="Verdana" w:hAnsi="Verdana"/>
          <w:sz w:val="18"/>
          <w:szCs w:val="18"/>
        </w:rPr>
        <w:t>Φτιάχνουν ένα ομαδικό έργο με αντικείμενα κολάζ με θέμα τι είναι τέχνη</w:t>
      </w:r>
      <w:r>
        <w:rPr>
          <w:rFonts w:ascii="Verdana" w:hAnsi="Verdana"/>
          <w:sz w:val="18"/>
          <w:szCs w:val="18"/>
        </w:rPr>
        <w:t>.</w:t>
      </w:r>
    </w:p>
    <w:p w:rsidR="00472815" w:rsidRDefault="00472815" w:rsidP="00472815">
      <w:pPr>
        <w:numPr>
          <w:ilvl w:val="0"/>
          <w:numId w:val="3"/>
        </w:numPr>
        <w:spacing w:line="360" w:lineRule="auto"/>
        <w:rPr>
          <w:rFonts w:ascii="Verdana" w:hAnsi="Verdana"/>
          <w:sz w:val="18"/>
          <w:szCs w:val="18"/>
        </w:rPr>
      </w:pPr>
      <w:r>
        <w:rPr>
          <w:rFonts w:ascii="Verdana" w:hAnsi="Verdana"/>
          <w:sz w:val="18"/>
          <w:szCs w:val="18"/>
        </w:rPr>
        <w:t>Η άσκηση μπορεί να επαναληφθεί με το να δημιουργήσουν οι μαθητές συνεργατικά μια ζωγραφιά από κοινού, μέσω λογισμικού συνεργασίας</w:t>
      </w:r>
      <w:r>
        <w:rPr>
          <w:rStyle w:val="a6"/>
          <w:rFonts w:ascii="Verdana" w:hAnsi="Verdana"/>
          <w:sz w:val="18"/>
          <w:szCs w:val="18"/>
        </w:rPr>
        <w:footnoteReference w:id="2"/>
      </w:r>
      <w:r>
        <w:rPr>
          <w:rFonts w:ascii="Verdana" w:hAnsi="Verdana"/>
          <w:sz w:val="18"/>
          <w:szCs w:val="18"/>
        </w:rPr>
        <w:t>.</w:t>
      </w:r>
    </w:p>
    <w:p w:rsidR="00472815" w:rsidRDefault="00472815" w:rsidP="00472815">
      <w:pPr>
        <w:spacing w:line="360" w:lineRule="auto"/>
        <w:ind w:left="3141" w:hanging="3060"/>
        <w:jc w:val="both"/>
        <w:rPr>
          <w:rFonts w:ascii="Verdana" w:hAnsi="Verdana" w:cs="Tahoma"/>
          <w:color w:val="000000"/>
          <w:sz w:val="18"/>
          <w:szCs w:val="18"/>
          <w:u w:val="single"/>
        </w:rPr>
      </w:pPr>
      <w:r>
        <w:t xml:space="preserve">      </w:t>
      </w:r>
    </w:p>
    <w:p w:rsidR="0017148E" w:rsidRDefault="0017148E"/>
    <w:sectPr w:rsidR="0017148E" w:rsidSect="001714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97" w:rsidRDefault="00933097" w:rsidP="00472815">
      <w:r>
        <w:separator/>
      </w:r>
    </w:p>
  </w:endnote>
  <w:endnote w:type="continuationSeparator" w:id="1">
    <w:p w:rsidR="00933097" w:rsidRDefault="00933097" w:rsidP="004728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97" w:rsidRDefault="00933097" w:rsidP="00472815">
      <w:r>
        <w:separator/>
      </w:r>
    </w:p>
  </w:footnote>
  <w:footnote w:type="continuationSeparator" w:id="1">
    <w:p w:rsidR="00933097" w:rsidRDefault="00933097" w:rsidP="00472815">
      <w:r>
        <w:continuationSeparator/>
      </w:r>
    </w:p>
  </w:footnote>
  <w:footnote w:id="2">
    <w:p w:rsidR="00472815" w:rsidRPr="00907670" w:rsidRDefault="00472815" w:rsidP="00472815">
      <w:pPr>
        <w:pStyle w:val="a5"/>
        <w:rPr>
          <w:rFonts w:ascii="Verdana" w:hAnsi="Verdana"/>
          <w:sz w:val="18"/>
          <w:szCs w:val="18"/>
        </w:rPr>
      </w:pPr>
      <w:r w:rsidRPr="00907670">
        <w:rPr>
          <w:rStyle w:val="a6"/>
          <w:rFonts w:ascii="Verdana" w:hAnsi="Verdana"/>
          <w:sz w:val="18"/>
          <w:szCs w:val="18"/>
        </w:rPr>
        <w:footnoteRef/>
      </w:r>
      <w:r w:rsidRPr="00907670">
        <w:rPr>
          <w:rFonts w:ascii="Verdana" w:hAnsi="Verdana"/>
          <w:sz w:val="18"/>
          <w:szCs w:val="18"/>
        </w:rPr>
        <w:t xml:space="preserve"> </w:t>
      </w:r>
      <w:r w:rsidRPr="00907670">
        <w:rPr>
          <w:rFonts w:ascii="Verdana" w:hAnsi="Verdana"/>
          <w:sz w:val="18"/>
          <w:szCs w:val="18"/>
          <w:lang w:val="en-US"/>
        </w:rPr>
        <w:t>Netmeeting</w:t>
      </w:r>
      <w:r w:rsidRPr="00907670">
        <w:rPr>
          <w:rFonts w:ascii="Verdana" w:hAnsi="Verdana"/>
          <w:sz w:val="18"/>
          <w:szCs w:val="18"/>
        </w:rPr>
        <w:t xml:space="preserve">. Στο χώρο του </w:t>
      </w:r>
      <w:r w:rsidRPr="00907670">
        <w:rPr>
          <w:rFonts w:ascii="Verdana" w:hAnsi="Verdana"/>
          <w:sz w:val="18"/>
          <w:szCs w:val="18"/>
          <w:lang w:val="en-US"/>
        </w:rPr>
        <w:t>whiteboard</w:t>
      </w:r>
      <w:r w:rsidRPr="00907670">
        <w:rPr>
          <w:rFonts w:ascii="Verdana" w:hAnsi="Verdana"/>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4949"/>
    <w:multiLevelType w:val="hybridMultilevel"/>
    <w:tmpl w:val="970C114C"/>
    <w:lvl w:ilvl="0" w:tplc="FB80FAD2">
      <w:start w:val="1"/>
      <w:numFmt w:val="bullet"/>
      <w:lvlText w:val=""/>
      <w:lvlJc w:val="left"/>
      <w:pPr>
        <w:tabs>
          <w:tab w:val="num" w:pos="360"/>
        </w:tabs>
        <w:ind w:left="360" w:hanging="360"/>
      </w:pPr>
      <w:rPr>
        <w:rFonts w:ascii="Wingdings" w:hAnsi="Wingdings" w:hint="default"/>
        <w:u w:val="none"/>
      </w:rPr>
    </w:lvl>
    <w:lvl w:ilvl="1" w:tplc="0408000F">
      <w:start w:val="1"/>
      <w:numFmt w:val="decimal"/>
      <w:lvlText w:val="%2."/>
      <w:lvlJc w:val="left"/>
      <w:pPr>
        <w:tabs>
          <w:tab w:val="num" w:pos="1440"/>
        </w:tabs>
        <w:ind w:left="1440" w:hanging="360"/>
      </w:pPr>
      <w:rPr>
        <w:rFonts w:hint="default"/>
        <w:u w:val="none"/>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abstractNum w:abstractNumId="2">
    <w:nsid w:val="5D596CFA"/>
    <w:multiLevelType w:val="hybridMultilevel"/>
    <w:tmpl w:val="FB16FDEE"/>
    <w:lvl w:ilvl="0" w:tplc="FB80FAD2">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632A12E1"/>
    <w:multiLevelType w:val="hybridMultilevel"/>
    <w:tmpl w:val="7C2ADC3A"/>
    <w:lvl w:ilvl="0" w:tplc="FB80FAD2">
      <w:start w:val="1"/>
      <w:numFmt w:val="bullet"/>
      <w:lvlText w:val=""/>
      <w:lvlJc w:val="left"/>
      <w:pPr>
        <w:tabs>
          <w:tab w:val="num" w:pos="411"/>
        </w:tabs>
        <w:ind w:left="411" w:hanging="360"/>
      </w:pPr>
      <w:rPr>
        <w:rFonts w:ascii="Wingdings" w:hAnsi="Wingdings" w:hint="default"/>
        <w:u w:val="none"/>
      </w:rPr>
    </w:lvl>
    <w:lvl w:ilvl="1" w:tplc="FB80FAD2">
      <w:start w:val="1"/>
      <w:numFmt w:val="bullet"/>
      <w:lvlText w:val=""/>
      <w:lvlJc w:val="left"/>
      <w:pPr>
        <w:tabs>
          <w:tab w:val="num" w:pos="411"/>
        </w:tabs>
        <w:ind w:left="411" w:hanging="360"/>
      </w:pPr>
      <w:rPr>
        <w:rFonts w:ascii="Wingdings" w:hAnsi="Wingdings" w:hint="default"/>
        <w:u w:val="none"/>
      </w:rPr>
    </w:lvl>
    <w:lvl w:ilvl="2" w:tplc="04080005" w:tentative="1">
      <w:start w:val="1"/>
      <w:numFmt w:val="bullet"/>
      <w:lvlText w:val=""/>
      <w:lvlJc w:val="left"/>
      <w:pPr>
        <w:tabs>
          <w:tab w:val="num" w:pos="2211"/>
        </w:tabs>
        <w:ind w:left="2211" w:hanging="360"/>
      </w:pPr>
      <w:rPr>
        <w:rFonts w:ascii="Wingdings" w:hAnsi="Wingdings" w:hint="default"/>
      </w:rPr>
    </w:lvl>
    <w:lvl w:ilvl="3" w:tplc="04080001" w:tentative="1">
      <w:start w:val="1"/>
      <w:numFmt w:val="bullet"/>
      <w:lvlText w:val=""/>
      <w:lvlJc w:val="left"/>
      <w:pPr>
        <w:tabs>
          <w:tab w:val="num" w:pos="2931"/>
        </w:tabs>
        <w:ind w:left="2931" w:hanging="360"/>
      </w:pPr>
      <w:rPr>
        <w:rFonts w:ascii="Symbol" w:hAnsi="Symbol" w:hint="default"/>
      </w:rPr>
    </w:lvl>
    <w:lvl w:ilvl="4" w:tplc="04080003" w:tentative="1">
      <w:start w:val="1"/>
      <w:numFmt w:val="bullet"/>
      <w:lvlText w:val="o"/>
      <w:lvlJc w:val="left"/>
      <w:pPr>
        <w:tabs>
          <w:tab w:val="num" w:pos="3651"/>
        </w:tabs>
        <w:ind w:left="3651" w:hanging="360"/>
      </w:pPr>
      <w:rPr>
        <w:rFonts w:ascii="Courier New" w:hAnsi="Courier New" w:cs="Courier New" w:hint="default"/>
      </w:rPr>
    </w:lvl>
    <w:lvl w:ilvl="5" w:tplc="04080005" w:tentative="1">
      <w:start w:val="1"/>
      <w:numFmt w:val="bullet"/>
      <w:lvlText w:val=""/>
      <w:lvlJc w:val="left"/>
      <w:pPr>
        <w:tabs>
          <w:tab w:val="num" w:pos="4371"/>
        </w:tabs>
        <w:ind w:left="4371" w:hanging="360"/>
      </w:pPr>
      <w:rPr>
        <w:rFonts w:ascii="Wingdings" w:hAnsi="Wingdings" w:hint="default"/>
      </w:rPr>
    </w:lvl>
    <w:lvl w:ilvl="6" w:tplc="04080001" w:tentative="1">
      <w:start w:val="1"/>
      <w:numFmt w:val="bullet"/>
      <w:lvlText w:val=""/>
      <w:lvlJc w:val="left"/>
      <w:pPr>
        <w:tabs>
          <w:tab w:val="num" w:pos="5091"/>
        </w:tabs>
        <w:ind w:left="5091" w:hanging="360"/>
      </w:pPr>
      <w:rPr>
        <w:rFonts w:ascii="Symbol" w:hAnsi="Symbol" w:hint="default"/>
      </w:rPr>
    </w:lvl>
    <w:lvl w:ilvl="7" w:tplc="04080003" w:tentative="1">
      <w:start w:val="1"/>
      <w:numFmt w:val="bullet"/>
      <w:lvlText w:val="o"/>
      <w:lvlJc w:val="left"/>
      <w:pPr>
        <w:tabs>
          <w:tab w:val="num" w:pos="5811"/>
        </w:tabs>
        <w:ind w:left="5811" w:hanging="360"/>
      </w:pPr>
      <w:rPr>
        <w:rFonts w:ascii="Courier New" w:hAnsi="Courier New" w:cs="Courier New" w:hint="default"/>
      </w:rPr>
    </w:lvl>
    <w:lvl w:ilvl="8" w:tplc="04080005" w:tentative="1">
      <w:start w:val="1"/>
      <w:numFmt w:val="bullet"/>
      <w:lvlText w:val=""/>
      <w:lvlJc w:val="left"/>
      <w:pPr>
        <w:tabs>
          <w:tab w:val="num" w:pos="6531"/>
        </w:tabs>
        <w:ind w:left="653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72815"/>
    <w:rsid w:val="0017148E"/>
    <w:rsid w:val="00472815"/>
    <w:rsid w:val="009330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15"/>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472815"/>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2815"/>
    <w:rPr>
      <w:rFonts w:ascii="Tahoma" w:eastAsia="Μοντέρνα" w:hAnsi="Tahoma" w:cs="Times New Roman"/>
      <w:b/>
      <w:bCs/>
      <w:color w:val="000000"/>
      <w:kern w:val="36"/>
      <w:sz w:val="28"/>
      <w:szCs w:val="48"/>
      <w:lang w:eastAsia="el-GR"/>
    </w:rPr>
  </w:style>
  <w:style w:type="paragraph" w:styleId="Web">
    <w:name w:val="Normal (Web)"/>
    <w:basedOn w:val="a"/>
    <w:rsid w:val="00472815"/>
    <w:pPr>
      <w:spacing w:before="100" w:beforeAutospacing="1" w:after="100" w:afterAutospacing="1" w:line="260" w:lineRule="exact"/>
    </w:pPr>
    <w:rPr>
      <w:color w:val="000000"/>
      <w:sz w:val="22"/>
    </w:rPr>
  </w:style>
  <w:style w:type="paragraph" w:styleId="a3">
    <w:name w:val="Body Text"/>
    <w:basedOn w:val="a"/>
    <w:link w:val="Char"/>
    <w:rsid w:val="00472815"/>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472815"/>
    <w:rPr>
      <w:rFonts w:ascii="Times New Roman" w:eastAsia="Μοντέρνα" w:hAnsi="Times New Roman" w:cs="Times New Roman"/>
      <w:sz w:val="20"/>
      <w:szCs w:val="20"/>
      <w:lang w:eastAsia="el-GR"/>
    </w:rPr>
  </w:style>
  <w:style w:type="paragraph" w:customStyle="1" w:styleId="2">
    <w:name w:val="Στυλ2"/>
    <w:basedOn w:val="a"/>
    <w:autoRedefine/>
    <w:rsid w:val="00472815"/>
    <w:rPr>
      <w:rFonts w:ascii="Verdana" w:hAnsi="Verdana"/>
      <w:bCs/>
      <w:color w:val="000000"/>
      <w:kern w:val="36"/>
      <w:sz w:val="20"/>
    </w:rPr>
  </w:style>
  <w:style w:type="character" w:styleId="-">
    <w:name w:val="Hyperlink"/>
    <w:basedOn w:val="a0"/>
    <w:rsid w:val="00472815"/>
    <w:rPr>
      <w:color w:val="0000FF"/>
      <w:u w:val="single"/>
    </w:rPr>
  </w:style>
  <w:style w:type="paragraph" w:styleId="a4">
    <w:name w:val="Title"/>
    <w:basedOn w:val="a"/>
    <w:link w:val="Char0"/>
    <w:qFormat/>
    <w:rsid w:val="00472815"/>
    <w:pPr>
      <w:pBdr>
        <w:top w:val="single" w:sz="4" w:space="1" w:color="auto"/>
        <w:bottom w:val="single" w:sz="4" w:space="1" w:color="auto"/>
      </w:pBdr>
      <w:jc w:val="center"/>
    </w:pPr>
    <w:rPr>
      <w:rFonts w:cs="Arial"/>
      <w:b/>
      <w:bCs/>
      <w:szCs w:val="24"/>
    </w:rPr>
  </w:style>
  <w:style w:type="character" w:customStyle="1" w:styleId="Char0">
    <w:name w:val="Τίτλος Char"/>
    <w:basedOn w:val="a0"/>
    <w:link w:val="a4"/>
    <w:rsid w:val="00472815"/>
    <w:rPr>
      <w:rFonts w:ascii="Tahoma" w:eastAsia="Μοντέρνα" w:hAnsi="Tahoma" w:cs="Arial"/>
      <w:b/>
      <w:bCs/>
      <w:sz w:val="24"/>
      <w:szCs w:val="24"/>
      <w:lang w:eastAsia="el-GR"/>
    </w:rPr>
  </w:style>
  <w:style w:type="paragraph" w:styleId="a5">
    <w:name w:val="footnote text"/>
    <w:basedOn w:val="a"/>
    <w:link w:val="Char1"/>
    <w:semiHidden/>
    <w:rsid w:val="00472815"/>
    <w:rPr>
      <w:sz w:val="20"/>
    </w:rPr>
  </w:style>
  <w:style w:type="character" w:customStyle="1" w:styleId="Char1">
    <w:name w:val="Κείμενο υποσημείωσης Char"/>
    <w:basedOn w:val="a0"/>
    <w:link w:val="a5"/>
    <w:semiHidden/>
    <w:rsid w:val="00472815"/>
    <w:rPr>
      <w:rFonts w:ascii="Tahoma" w:eastAsia="Μοντέρνα" w:hAnsi="Tahoma" w:cs="Times New Roman"/>
      <w:sz w:val="20"/>
      <w:szCs w:val="20"/>
      <w:lang w:eastAsia="el-GR"/>
    </w:rPr>
  </w:style>
  <w:style w:type="character" w:styleId="a6">
    <w:name w:val="footnote reference"/>
    <w:basedOn w:val="a0"/>
    <w:semiHidden/>
    <w:rsid w:val="00472815"/>
    <w:rPr>
      <w:vertAlign w:val="superscript"/>
    </w:rPr>
  </w:style>
  <w:style w:type="paragraph" w:styleId="a7">
    <w:name w:val="Balloon Text"/>
    <w:basedOn w:val="a"/>
    <w:link w:val="Char2"/>
    <w:uiPriority w:val="99"/>
    <w:semiHidden/>
    <w:unhideWhenUsed/>
    <w:rsid w:val="00472815"/>
    <w:rPr>
      <w:rFonts w:cs="Tahoma"/>
      <w:sz w:val="16"/>
      <w:szCs w:val="16"/>
    </w:rPr>
  </w:style>
  <w:style w:type="character" w:customStyle="1" w:styleId="Char2">
    <w:name w:val="Κείμενο πλαισίου Char"/>
    <w:basedOn w:val="a0"/>
    <w:link w:val="a7"/>
    <w:uiPriority w:val="99"/>
    <w:semiHidden/>
    <w:rsid w:val="00472815"/>
    <w:rPr>
      <w:rFonts w:ascii="Tahoma" w:eastAsia="Μοντέρνα"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hy-art.swf" TargetMode="External"/><Relationship Id="rId13" Type="http://schemas.openxmlformats.org/officeDocument/2006/relationships/hyperlink" Target="http://www.ou.edu/finearts/art/ahi4913/aegeanhtml/framesetcycladic.html" TargetMode="External"/><Relationship Id="rId18" Type="http://schemas.openxmlformats.org/officeDocument/2006/relationships/image" Target="media/image3.png"/><Relationship Id="rId26" Type="http://schemas.openxmlformats.org/officeDocument/2006/relationships/hyperlink" Target="http://www.corante.com/loom/img/brancusi.jpg"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image" Target="http://windshoes.new21.org/art-gallery/brancusi/brancusi12.jpg" TargetMode="Externa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itcombe.sbc.edu/ARTHgreece.html" TargetMode="Externa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2.jpeg"/><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culture.gouv.fr/culture/arcnat/lascaux/fr/" TargetMode="External"/><Relationship Id="rId20" Type="http://schemas.openxmlformats.org/officeDocument/2006/relationships/image" Target="media/image4.png"/><Relationship Id="rId29" Type="http://schemas.openxmlformats.org/officeDocument/2006/relationships/hyperlink" Target="http://academic.brooklyn.cuny.edu/history/core/pics/0254/img0074.jp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edu/class/ahi1113/html/" TargetMode="External"/><Relationship Id="rId24" Type="http://schemas.openxmlformats.org/officeDocument/2006/relationships/image" Target="media/image8.wmf"/><Relationship Id="rId32" Type="http://schemas.openxmlformats.org/officeDocument/2006/relationships/hyperlink" Target="http://windshoes.new21.org/art-gallery/brancusi/brancusi12.jpg" TargetMode="External"/><Relationship Id="rId37" Type="http://schemas.openxmlformats.org/officeDocument/2006/relationships/image" Target="http://www.os3.gr/teyxos_56/eikastika/H_MORFH_THS_ARXHS5.jpg" TargetMode="External"/><Relationship Id="rId40" Type="http://schemas.openxmlformats.org/officeDocument/2006/relationships/hyperlink" Target="http://www.culture.gr/4/42/421/42102/42102b/g421bb02.html" TargetMode="External"/><Relationship Id="rId5" Type="http://schemas.openxmlformats.org/officeDocument/2006/relationships/footnotes" Target="footnotes.xml"/><Relationship Id="rId15" Type="http://schemas.openxmlformats.org/officeDocument/2006/relationships/hyperlink" Target="http://www.ou.edu/finearts/art/ahi4913/aegeanhtml/framesetcycladic.html" TargetMode="External"/><Relationship Id="rId23" Type="http://schemas.openxmlformats.org/officeDocument/2006/relationships/image" Target="media/image7.wmf"/><Relationship Id="rId28" Type="http://schemas.openxmlformats.org/officeDocument/2006/relationships/image" Target="http://www.corante.com/loom/img/brancusi.jpg" TargetMode="External"/><Relationship Id="rId36" Type="http://schemas.openxmlformats.org/officeDocument/2006/relationships/image" Target="media/image13.jpeg"/><Relationship Id="rId10" Type="http://schemas.openxmlformats.org/officeDocument/2006/relationships/hyperlink" Target="http://www.sanford-artedventures.com/study/timeline.html" TargetMode="External"/><Relationship Id="rId19" Type="http://schemas.openxmlformats.org/officeDocument/2006/relationships/hyperlink" Target="why-art.swf" TargetMode="External"/><Relationship Id="rId31" Type="http://schemas.openxmlformats.org/officeDocument/2006/relationships/image" Target="http://academic.brooklyn.cuny.edu/history/core/pics/0254/img0074.jpg" TargetMode="External"/><Relationship Id="rId4" Type="http://schemas.openxmlformats.org/officeDocument/2006/relationships/webSettings" Target="webSettings.xml"/><Relationship Id="rId9" Type="http://schemas.openxmlformats.org/officeDocument/2006/relationships/hyperlink" Target="http://www.nationalgeographic.com/egyptjournal/photogalleries/valley/" TargetMode="External"/><Relationship Id="rId14" Type="http://schemas.openxmlformats.org/officeDocument/2006/relationships/hyperlink" Target="http://www.ou.edu/finearts/art/ahi4913/aegeanhtml/framesetcycladic.html" TargetMode="External"/><Relationship Id="rId22" Type="http://schemas.openxmlformats.org/officeDocument/2006/relationships/image" Target="media/image6.wmf"/><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hyperlink" Target="http://www.os3.gr/teyxos_56/eikastika/H_MORFH_THS_ARXHS5.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6696</Characters>
  <Application>Microsoft Office Word</Application>
  <DocSecurity>0</DocSecurity>
  <Lines>55</Lines>
  <Paragraphs>15</Paragraphs>
  <ScaleCrop>false</ScaleCrop>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2014-11-03T14:15:00Z</dcterms:created>
  <dcterms:modified xsi:type="dcterms:W3CDTF">2014-11-03T14:17:00Z</dcterms:modified>
</cp:coreProperties>
</file>